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23E9" w14:textId="77777777" w:rsidR="003D326D" w:rsidRDefault="003D326D">
      <w:pPr>
        <w:pStyle w:val="BodyText"/>
        <w:spacing w:before="3"/>
        <w:rPr>
          <w:rFonts w:ascii="Times New Roman"/>
          <w:sz w:val="22"/>
        </w:rPr>
      </w:pPr>
    </w:p>
    <w:p w14:paraId="57A75053" w14:textId="77777777" w:rsidR="003D326D" w:rsidRDefault="003D326D">
      <w:pPr>
        <w:rPr>
          <w:rFonts w:ascii="Times New Roman"/>
        </w:rPr>
        <w:sectPr w:rsidR="003D326D">
          <w:type w:val="continuous"/>
          <w:pgSz w:w="12240" w:h="15840"/>
          <w:pgMar w:top="360" w:right="440" w:bottom="0" w:left="600" w:header="720" w:footer="720" w:gutter="0"/>
          <w:cols w:space="720"/>
        </w:sectPr>
      </w:pPr>
    </w:p>
    <w:p w14:paraId="48C16036" w14:textId="77777777" w:rsidR="003D326D" w:rsidRDefault="003A1922">
      <w:pPr>
        <w:spacing w:before="94" w:line="195" w:lineRule="exact"/>
        <w:ind w:left="465" w:right="390"/>
        <w:jc w:val="center"/>
        <w:rPr>
          <w:rFonts w:ascii="Times New Roman"/>
          <w:b/>
          <w:sz w:val="17"/>
        </w:rPr>
      </w:pPr>
      <w:r>
        <w:rPr>
          <w:rFonts w:ascii="Times New Roman"/>
          <w:b/>
          <w:sz w:val="17"/>
        </w:rPr>
        <w:t>LAURA</w:t>
      </w:r>
      <w:r>
        <w:rPr>
          <w:rFonts w:ascii="Times New Roman"/>
          <w:b/>
          <w:spacing w:val="-3"/>
          <w:sz w:val="17"/>
        </w:rPr>
        <w:t xml:space="preserve"> </w:t>
      </w:r>
      <w:r>
        <w:rPr>
          <w:rFonts w:ascii="Times New Roman"/>
          <w:b/>
          <w:sz w:val="17"/>
        </w:rPr>
        <w:t>KOERNER</w:t>
      </w:r>
    </w:p>
    <w:p w14:paraId="3D94CC36" w14:textId="77777777" w:rsidR="003D326D" w:rsidRDefault="003A1922">
      <w:pPr>
        <w:ind w:left="465" w:right="385"/>
        <w:jc w:val="center"/>
        <w:rPr>
          <w:rFonts w:ascii="Times New Roman"/>
          <w:sz w:val="17"/>
        </w:rPr>
      </w:pPr>
      <w:r>
        <w:rPr>
          <w:rFonts w:ascii="Times New Roman"/>
          <w:sz w:val="17"/>
        </w:rPr>
        <w:t>US Navy Veteran</w:t>
      </w:r>
      <w:r>
        <w:rPr>
          <w:rFonts w:ascii="Times New Roman"/>
          <w:spacing w:val="-40"/>
          <w:sz w:val="17"/>
        </w:rPr>
        <w:t xml:space="preserve"> </w:t>
      </w:r>
      <w:r>
        <w:rPr>
          <w:rFonts w:ascii="Times New Roman"/>
          <w:sz w:val="17"/>
        </w:rPr>
        <w:t>Chairwoman</w:t>
      </w:r>
    </w:p>
    <w:p w14:paraId="106B103B" w14:textId="77777777" w:rsidR="003D326D" w:rsidRDefault="003D326D">
      <w:pPr>
        <w:pStyle w:val="BodyText"/>
        <w:spacing w:before="1"/>
        <w:rPr>
          <w:rFonts w:ascii="Times New Roman"/>
          <w:sz w:val="17"/>
        </w:rPr>
      </w:pPr>
    </w:p>
    <w:p w14:paraId="765A6E63" w14:textId="77777777" w:rsidR="003D326D" w:rsidRDefault="003A1922">
      <w:pPr>
        <w:spacing w:line="195" w:lineRule="exact"/>
        <w:ind w:left="465" w:right="388"/>
        <w:jc w:val="center"/>
        <w:rPr>
          <w:rFonts w:ascii="Times New Roman"/>
          <w:b/>
          <w:sz w:val="17"/>
        </w:rPr>
      </w:pPr>
      <w:r>
        <w:rPr>
          <w:rFonts w:ascii="Times New Roman"/>
          <w:b/>
          <w:sz w:val="17"/>
        </w:rPr>
        <w:t>KEVIN</w:t>
      </w:r>
      <w:r>
        <w:rPr>
          <w:rFonts w:ascii="Times New Roman"/>
          <w:b/>
          <w:spacing w:val="-3"/>
          <w:sz w:val="17"/>
        </w:rPr>
        <w:t xml:space="preserve"> </w:t>
      </w:r>
      <w:r>
        <w:rPr>
          <w:rFonts w:ascii="Times New Roman"/>
          <w:b/>
          <w:sz w:val="17"/>
        </w:rPr>
        <w:t>BARBER</w:t>
      </w:r>
    </w:p>
    <w:p w14:paraId="0649CCB2" w14:textId="77777777" w:rsidR="003D326D" w:rsidRDefault="003A1922">
      <w:pPr>
        <w:ind w:left="621" w:right="538"/>
        <w:jc w:val="center"/>
        <w:rPr>
          <w:rFonts w:ascii="Times New Roman"/>
          <w:sz w:val="17"/>
        </w:rPr>
      </w:pPr>
      <w:r>
        <w:rPr>
          <w:rFonts w:ascii="Times New Roman"/>
          <w:sz w:val="17"/>
        </w:rPr>
        <w:t>US Army Veteran</w:t>
      </w:r>
      <w:r>
        <w:rPr>
          <w:rFonts w:ascii="Times New Roman"/>
          <w:spacing w:val="-40"/>
          <w:sz w:val="17"/>
        </w:rPr>
        <w:t xml:space="preserve"> </w:t>
      </w:r>
      <w:r>
        <w:rPr>
          <w:rFonts w:ascii="Times New Roman"/>
          <w:sz w:val="17"/>
        </w:rPr>
        <w:t>Vice</w:t>
      </w:r>
      <w:r>
        <w:rPr>
          <w:rFonts w:ascii="Times New Roman"/>
          <w:spacing w:val="-2"/>
          <w:sz w:val="17"/>
        </w:rPr>
        <w:t xml:space="preserve"> </w:t>
      </w:r>
      <w:r>
        <w:rPr>
          <w:rFonts w:ascii="Times New Roman"/>
          <w:sz w:val="17"/>
        </w:rPr>
        <w:t>Chair</w:t>
      </w:r>
    </w:p>
    <w:p w14:paraId="583E7E89" w14:textId="77777777" w:rsidR="003D326D" w:rsidRDefault="003D326D">
      <w:pPr>
        <w:pStyle w:val="BodyText"/>
        <w:spacing w:before="10"/>
        <w:rPr>
          <w:rFonts w:ascii="Times New Roman"/>
          <w:sz w:val="16"/>
        </w:rPr>
      </w:pPr>
    </w:p>
    <w:p w14:paraId="70893E9C" w14:textId="77777777" w:rsidR="003D326D" w:rsidRDefault="003A1922">
      <w:pPr>
        <w:ind w:left="99" w:right="22"/>
        <w:jc w:val="center"/>
        <w:rPr>
          <w:rFonts w:ascii="Times New Roman"/>
          <w:b/>
          <w:sz w:val="17"/>
        </w:rPr>
      </w:pPr>
      <w:r>
        <w:rPr>
          <w:rFonts w:ascii="Times New Roman"/>
          <w:b/>
          <w:sz w:val="17"/>
        </w:rPr>
        <w:t>KIMBERLEE</w:t>
      </w:r>
      <w:r>
        <w:rPr>
          <w:rFonts w:ascii="Times New Roman"/>
          <w:b/>
          <w:spacing w:val="-5"/>
          <w:sz w:val="17"/>
        </w:rPr>
        <w:t xml:space="preserve"> </w:t>
      </w:r>
      <w:r>
        <w:rPr>
          <w:rFonts w:ascii="Times New Roman"/>
          <w:b/>
          <w:sz w:val="17"/>
        </w:rPr>
        <w:t>SHANEYFELT</w:t>
      </w:r>
    </w:p>
    <w:p w14:paraId="5C33D5A4" w14:textId="77777777" w:rsidR="003D326D" w:rsidRDefault="003A1922">
      <w:pPr>
        <w:spacing w:before="1"/>
        <w:ind w:left="99" w:right="17"/>
        <w:jc w:val="center"/>
        <w:rPr>
          <w:rFonts w:ascii="Times New Roman"/>
          <w:sz w:val="17"/>
        </w:rPr>
      </w:pPr>
      <w:r>
        <w:rPr>
          <w:rFonts w:ascii="Times New Roman"/>
          <w:sz w:val="17"/>
        </w:rPr>
        <w:t>Colonel, US Air Force (Retired)</w:t>
      </w:r>
      <w:r>
        <w:rPr>
          <w:rFonts w:ascii="Times New Roman"/>
          <w:spacing w:val="-40"/>
          <w:sz w:val="17"/>
        </w:rPr>
        <w:t xml:space="preserve"> </w:t>
      </w:r>
      <w:r>
        <w:rPr>
          <w:rFonts w:ascii="Times New Roman"/>
          <w:sz w:val="17"/>
        </w:rPr>
        <w:t>Secretary</w:t>
      </w:r>
    </w:p>
    <w:p w14:paraId="4B97CEDE" w14:textId="77777777" w:rsidR="003D326D" w:rsidRDefault="003A1922">
      <w:pPr>
        <w:rPr>
          <w:rFonts w:ascii="Times New Roman"/>
          <w:sz w:val="38"/>
        </w:rPr>
      </w:pPr>
      <w:r>
        <w:br w:type="column"/>
      </w:r>
    </w:p>
    <w:p w14:paraId="19E7EFC5" w14:textId="77777777" w:rsidR="003D326D" w:rsidRDefault="003D326D">
      <w:pPr>
        <w:pStyle w:val="BodyText"/>
        <w:rPr>
          <w:rFonts w:ascii="Times New Roman"/>
          <w:sz w:val="38"/>
        </w:rPr>
      </w:pPr>
    </w:p>
    <w:p w14:paraId="71E6193A" w14:textId="77777777" w:rsidR="003D326D" w:rsidRDefault="003D326D">
      <w:pPr>
        <w:pStyle w:val="BodyText"/>
        <w:rPr>
          <w:rFonts w:ascii="Times New Roman"/>
          <w:sz w:val="38"/>
        </w:rPr>
      </w:pPr>
    </w:p>
    <w:p w14:paraId="2362BCE9" w14:textId="77777777" w:rsidR="003D326D" w:rsidRDefault="003D326D">
      <w:pPr>
        <w:pStyle w:val="BodyText"/>
        <w:spacing w:before="6"/>
        <w:rPr>
          <w:rFonts w:ascii="Times New Roman"/>
          <w:sz w:val="47"/>
        </w:rPr>
      </w:pPr>
    </w:p>
    <w:p w14:paraId="1DF5ED6B" w14:textId="77777777" w:rsidR="003D326D" w:rsidRDefault="003A1922">
      <w:pPr>
        <w:pStyle w:val="Title"/>
      </w:pPr>
      <w:r>
        <w:rPr>
          <w:noProof/>
        </w:rPr>
        <w:drawing>
          <wp:anchor distT="0" distB="0" distL="0" distR="0" simplePos="0" relativeHeight="251657216" behindDoc="0" locked="0" layoutInCell="1" allowOverlap="1" wp14:anchorId="2E57FB99" wp14:editId="005BD8FA">
            <wp:simplePos x="0" y="0"/>
            <wp:positionH relativeFrom="page">
              <wp:posOffset>3297553</wp:posOffset>
            </wp:positionH>
            <wp:positionV relativeFrom="paragraph">
              <wp:posOffset>-1342249</wp:posOffset>
            </wp:positionV>
            <wp:extent cx="1186179" cy="1190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86179" cy="1190624"/>
                    </a:xfrm>
                    <a:prstGeom prst="rect">
                      <a:avLst/>
                    </a:prstGeom>
                  </pic:spPr>
                </pic:pic>
              </a:graphicData>
            </a:graphic>
          </wp:anchor>
        </w:drawing>
      </w:r>
      <w:r>
        <w:t>TEXAS</w:t>
      </w:r>
      <w:r>
        <w:rPr>
          <w:spacing w:val="-4"/>
        </w:rPr>
        <w:t xml:space="preserve"> </w:t>
      </w:r>
      <w:r>
        <w:t>VETERANS</w:t>
      </w:r>
      <w:r>
        <w:rPr>
          <w:spacing w:val="-4"/>
        </w:rPr>
        <w:t xml:space="preserve"> </w:t>
      </w:r>
      <w:r>
        <w:t>COMMISSION</w:t>
      </w:r>
    </w:p>
    <w:p w14:paraId="7EA1F33D" w14:textId="77777777" w:rsidR="003D326D" w:rsidRDefault="003A1922">
      <w:pPr>
        <w:spacing w:before="94" w:line="195" w:lineRule="exact"/>
        <w:ind w:left="365" w:right="366"/>
        <w:jc w:val="center"/>
        <w:rPr>
          <w:rFonts w:ascii="Times New Roman"/>
          <w:b/>
          <w:sz w:val="17"/>
        </w:rPr>
      </w:pPr>
      <w:r>
        <w:br w:type="column"/>
      </w:r>
      <w:r>
        <w:rPr>
          <w:rFonts w:ascii="Times New Roman"/>
          <w:b/>
          <w:sz w:val="17"/>
        </w:rPr>
        <w:t>MIKE</w:t>
      </w:r>
      <w:r>
        <w:rPr>
          <w:rFonts w:ascii="Times New Roman"/>
          <w:b/>
          <w:spacing w:val="-4"/>
          <w:sz w:val="17"/>
        </w:rPr>
        <w:t xml:space="preserve"> </w:t>
      </w:r>
      <w:r>
        <w:rPr>
          <w:rFonts w:ascii="Times New Roman"/>
          <w:b/>
          <w:sz w:val="17"/>
        </w:rPr>
        <w:t>P.</w:t>
      </w:r>
      <w:r>
        <w:rPr>
          <w:rFonts w:ascii="Times New Roman"/>
          <w:b/>
          <w:spacing w:val="-2"/>
          <w:sz w:val="17"/>
        </w:rPr>
        <w:t xml:space="preserve"> </w:t>
      </w:r>
      <w:r>
        <w:rPr>
          <w:rFonts w:ascii="Times New Roman"/>
          <w:b/>
          <w:sz w:val="17"/>
        </w:rPr>
        <w:t>HERNANDEZ</w:t>
      </w:r>
    </w:p>
    <w:p w14:paraId="25FD7568" w14:textId="77777777" w:rsidR="003D326D" w:rsidRDefault="003A1922">
      <w:pPr>
        <w:ind w:left="117" w:right="112"/>
        <w:jc w:val="center"/>
        <w:rPr>
          <w:rFonts w:ascii="Times New Roman"/>
          <w:sz w:val="17"/>
        </w:rPr>
      </w:pPr>
      <w:r>
        <w:rPr>
          <w:rFonts w:ascii="Times New Roman"/>
          <w:sz w:val="17"/>
        </w:rPr>
        <w:t>Corporal, US Marine Corps (Retired)</w:t>
      </w:r>
      <w:r>
        <w:rPr>
          <w:rFonts w:ascii="Times New Roman"/>
          <w:spacing w:val="-40"/>
          <w:sz w:val="17"/>
        </w:rPr>
        <w:t xml:space="preserve"> </w:t>
      </w:r>
      <w:r>
        <w:rPr>
          <w:rFonts w:ascii="Times New Roman"/>
          <w:sz w:val="17"/>
        </w:rPr>
        <w:t>Member</w:t>
      </w:r>
    </w:p>
    <w:p w14:paraId="078DCF35" w14:textId="77777777" w:rsidR="003D326D" w:rsidRDefault="003D326D">
      <w:pPr>
        <w:pStyle w:val="BodyText"/>
        <w:spacing w:before="1"/>
        <w:rPr>
          <w:rFonts w:ascii="Times New Roman"/>
          <w:sz w:val="17"/>
        </w:rPr>
      </w:pPr>
    </w:p>
    <w:p w14:paraId="6652CF1C" w14:textId="77777777" w:rsidR="003D326D" w:rsidRDefault="003A1922">
      <w:pPr>
        <w:spacing w:line="195" w:lineRule="exact"/>
        <w:ind w:left="366" w:right="366"/>
        <w:jc w:val="center"/>
        <w:rPr>
          <w:rFonts w:ascii="Times New Roman"/>
          <w:b/>
          <w:sz w:val="17"/>
        </w:rPr>
      </w:pPr>
      <w:r>
        <w:rPr>
          <w:rFonts w:ascii="Times New Roman"/>
          <w:b/>
          <w:sz w:val="17"/>
        </w:rPr>
        <w:t>MARY</w:t>
      </w:r>
      <w:r>
        <w:rPr>
          <w:rFonts w:ascii="Times New Roman"/>
          <w:b/>
          <w:spacing w:val="-3"/>
          <w:sz w:val="17"/>
        </w:rPr>
        <w:t xml:space="preserve"> </w:t>
      </w:r>
      <w:r>
        <w:rPr>
          <w:rFonts w:ascii="Times New Roman"/>
          <w:b/>
          <w:sz w:val="17"/>
        </w:rPr>
        <w:t>LOPEZ</w:t>
      </w:r>
      <w:r>
        <w:rPr>
          <w:rFonts w:ascii="Times New Roman"/>
          <w:b/>
          <w:spacing w:val="-2"/>
          <w:sz w:val="17"/>
        </w:rPr>
        <w:t xml:space="preserve"> </w:t>
      </w:r>
      <w:r>
        <w:rPr>
          <w:rFonts w:ascii="Times New Roman"/>
          <w:b/>
          <w:sz w:val="17"/>
        </w:rPr>
        <w:t>DALE</w:t>
      </w:r>
    </w:p>
    <w:p w14:paraId="11E0617B" w14:textId="77777777" w:rsidR="003D326D" w:rsidRDefault="003A1922">
      <w:pPr>
        <w:ind w:left="770" w:right="768"/>
        <w:jc w:val="center"/>
        <w:rPr>
          <w:rFonts w:ascii="Times New Roman"/>
          <w:sz w:val="17"/>
        </w:rPr>
      </w:pPr>
      <w:r>
        <w:rPr>
          <w:rFonts w:ascii="Times New Roman"/>
          <w:sz w:val="17"/>
        </w:rPr>
        <w:t>US Army Veteran</w:t>
      </w:r>
      <w:r>
        <w:rPr>
          <w:rFonts w:ascii="Times New Roman"/>
          <w:spacing w:val="-40"/>
          <w:sz w:val="17"/>
        </w:rPr>
        <w:t xml:space="preserve"> </w:t>
      </w:r>
      <w:r>
        <w:rPr>
          <w:rFonts w:ascii="Times New Roman"/>
          <w:sz w:val="17"/>
        </w:rPr>
        <w:t>Member</w:t>
      </w:r>
    </w:p>
    <w:p w14:paraId="68086C45" w14:textId="77777777" w:rsidR="003D326D" w:rsidRDefault="003D326D">
      <w:pPr>
        <w:pStyle w:val="BodyText"/>
        <w:spacing w:before="10"/>
        <w:rPr>
          <w:rFonts w:ascii="Times New Roman"/>
          <w:sz w:val="16"/>
        </w:rPr>
      </w:pPr>
    </w:p>
    <w:p w14:paraId="262E82F0" w14:textId="77777777" w:rsidR="003D326D" w:rsidRDefault="003A1922">
      <w:pPr>
        <w:ind w:left="367" w:right="366"/>
        <w:jc w:val="center"/>
        <w:rPr>
          <w:rFonts w:ascii="Times New Roman"/>
          <w:b/>
          <w:sz w:val="17"/>
        </w:rPr>
      </w:pPr>
      <w:r>
        <w:rPr>
          <w:rFonts w:ascii="Times New Roman"/>
          <w:b/>
          <w:sz w:val="17"/>
        </w:rPr>
        <w:t>THOMAS</w:t>
      </w:r>
      <w:r>
        <w:rPr>
          <w:rFonts w:ascii="Times New Roman"/>
          <w:b/>
          <w:spacing w:val="-1"/>
          <w:sz w:val="17"/>
        </w:rPr>
        <w:t xml:space="preserve"> </w:t>
      </w:r>
      <w:r>
        <w:rPr>
          <w:rFonts w:ascii="Times New Roman"/>
          <w:b/>
          <w:sz w:val="17"/>
        </w:rPr>
        <w:t>P.</w:t>
      </w:r>
      <w:r>
        <w:rPr>
          <w:rFonts w:ascii="Times New Roman"/>
          <w:b/>
          <w:spacing w:val="-2"/>
          <w:sz w:val="17"/>
        </w:rPr>
        <w:t xml:space="preserve"> </w:t>
      </w:r>
      <w:r>
        <w:rPr>
          <w:rFonts w:ascii="Times New Roman"/>
          <w:b/>
          <w:sz w:val="17"/>
        </w:rPr>
        <w:t>PALLADINO</w:t>
      </w:r>
    </w:p>
    <w:p w14:paraId="6161EBEE" w14:textId="77777777" w:rsidR="003D326D" w:rsidRDefault="003A1922">
      <w:pPr>
        <w:spacing w:before="1"/>
        <w:ind w:left="115" w:right="112"/>
        <w:jc w:val="center"/>
        <w:rPr>
          <w:rFonts w:ascii="Times New Roman"/>
          <w:sz w:val="17"/>
        </w:rPr>
      </w:pPr>
      <w:r>
        <w:rPr>
          <w:rFonts w:ascii="Times New Roman"/>
          <w:sz w:val="17"/>
        </w:rPr>
        <w:t>Colonel, US Army (Retired)</w:t>
      </w:r>
      <w:r>
        <w:rPr>
          <w:rFonts w:ascii="Times New Roman"/>
          <w:spacing w:val="-40"/>
          <w:sz w:val="17"/>
        </w:rPr>
        <w:t xml:space="preserve"> </w:t>
      </w:r>
      <w:r>
        <w:rPr>
          <w:rFonts w:ascii="Times New Roman"/>
          <w:sz w:val="17"/>
        </w:rPr>
        <w:t>Executive Director</w:t>
      </w:r>
    </w:p>
    <w:p w14:paraId="04A4F2E4" w14:textId="77777777" w:rsidR="003D326D" w:rsidRDefault="003D326D">
      <w:pPr>
        <w:jc w:val="center"/>
        <w:rPr>
          <w:rFonts w:ascii="Times New Roman"/>
          <w:sz w:val="17"/>
        </w:rPr>
        <w:sectPr w:rsidR="003D326D">
          <w:type w:val="continuous"/>
          <w:pgSz w:w="12240" w:h="15840"/>
          <w:pgMar w:top="360" w:right="440" w:bottom="0" w:left="600" w:header="720" w:footer="720" w:gutter="0"/>
          <w:cols w:num="3" w:space="720" w:equalWidth="0">
            <w:col w:w="2400" w:space="281"/>
            <w:col w:w="5619" w:space="121"/>
            <w:col w:w="2779"/>
          </w:cols>
        </w:sectPr>
      </w:pPr>
    </w:p>
    <w:p w14:paraId="4706B7BF" w14:textId="77777777" w:rsidR="003D326D" w:rsidRDefault="003D326D">
      <w:pPr>
        <w:pStyle w:val="BodyText"/>
        <w:rPr>
          <w:rFonts w:ascii="Times New Roman"/>
          <w:sz w:val="20"/>
        </w:rPr>
      </w:pPr>
    </w:p>
    <w:p w14:paraId="67C3E696" w14:textId="77777777" w:rsidR="003D326D" w:rsidRDefault="003D326D">
      <w:pPr>
        <w:pStyle w:val="BodyText"/>
        <w:rPr>
          <w:rFonts w:ascii="Times New Roman"/>
          <w:sz w:val="25"/>
        </w:rPr>
      </w:pPr>
    </w:p>
    <w:p w14:paraId="172209EA" w14:textId="77777777" w:rsidR="00040BDA" w:rsidRDefault="003A1922" w:rsidP="00714720">
      <w:pPr>
        <w:pStyle w:val="BodyText"/>
        <w:spacing w:before="52"/>
        <w:ind w:right="40"/>
        <w:jc w:val="center"/>
        <w:rPr>
          <w:b/>
          <w:bCs/>
        </w:rPr>
      </w:pPr>
      <w:r w:rsidRPr="00714720">
        <w:rPr>
          <w:b/>
          <w:bCs/>
        </w:rPr>
        <w:t>Veteran Services Advisory Committe</w:t>
      </w:r>
      <w:r w:rsidR="00040BDA">
        <w:rPr>
          <w:b/>
          <w:bCs/>
        </w:rPr>
        <w:t>e</w:t>
      </w:r>
    </w:p>
    <w:p w14:paraId="6171FE47" w14:textId="034DECF7" w:rsidR="003D326D" w:rsidRPr="00714720" w:rsidRDefault="00040BDA" w:rsidP="00714720">
      <w:pPr>
        <w:pStyle w:val="BodyText"/>
        <w:spacing w:before="52"/>
        <w:ind w:right="40"/>
        <w:jc w:val="center"/>
        <w:rPr>
          <w:b/>
          <w:bCs/>
        </w:rPr>
      </w:pPr>
      <w:r>
        <w:rPr>
          <w:b/>
          <w:bCs/>
        </w:rPr>
        <w:t>Minutes</w:t>
      </w:r>
      <w:r w:rsidR="003A1922" w:rsidRPr="00714720">
        <w:rPr>
          <w:b/>
          <w:bCs/>
          <w:spacing w:val="-1"/>
        </w:rPr>
        <w:t xml:space="preserve"> </w:t>
      </w:r>
    </w:p>
    <w:p w14:paraId="06318CB6" w14:textId="63C76242" w:rsidR="00B334ED" w:rsidRDefault="004F1673" w:rsidP="00714720">
      <w:pPr>
        <w:pStyle w:val="BodyText"/>
        <w:spacing w:before="2"/>
        <w:ind w:right="40" w:firstLine="1"/>
        <w:jc w:val="center"/>
      </w:pPr>
      <w:r>
        <w:t>Wednesday</w:t>
      </w:r>
      <w:r w:rsidR="00714720" w:rsidRPr="00B334ED">
        <w:t xml:space="preserve">, </w:t>
      </w:r>
      <w:r w:rsidR="005877C6">
        <w:t>May</w:t>
      </w:r>
      <w:r>
        <w:t xml:space="preserve"> </w:t>
      </w:r>
      <w:r w:rsidR="005877C6">
        <w:t>11</w:t>
      </w:r>
      <w:r w:rsidR="00714720" w:rsidRPr="00B334ED">
        <w:t>, 202</w:t>
      </w:r>
      <w:r>
        <w:t>2</w:t>
      </w:r>
    </w:p>
    <w:p w14:paraId="41227E5A" w14:textId="1976C916" w:rsidR="00714720" w:rsidRPr="00B334ED" w:rsidRDefault="00592B06" w:rsidP="00714720">
      <w:pPr>
        <w:pStyle w:val="BodyText"/>
        <w:spacing w:before="2"/>
        <w:ind w:right="40" w:firstLine="1"/>
        <w:jc w:val="center"/>
      </w:pPr>
      <w:r>
        <w:t>2</w:t>
      </w:r>
      <w:r w:rsidR="00714720" w:rsidRPr="00B334ED">
        <w:t>:0</w:t>
      </w:r>
      <w:r w:rsidR="00040BDA">
        <w:t>5</w:t>
      </w:r>
      <w:r w:rsidR="00714720" w:rsidRPr="00B334ED">
        <w:t xml:space="preserve"> </w:t>
      </w:r>
      <w:r>
        <w:t>p</w:t>
      </w:r>
      <w:r w:rsidR="00714720" w:rsidRPr="00B334ED">
        <w:t>.m.</w:t>
      </w:r>
    </w:p>
    <w:p w14:paraId="3AFFD8BB" w14:textId="580648AB" w:rsidR="00714720" w:rsidRPr="00B334ED" w:rsidRDefault="00714720" w:rsidP="00714720">
      <w:pPr>
        <w:pStyle w:val="BodyText"/>
        <w:spacing w:before="2"/>
        <w:ind w:right="40" w:firstLine="1"/>
        <w:jc w:val="center"/>
      </w:pPr>
      <w:r w:rsidRPr="00B334ED">
        <w:t xml:space="preserve">Stephen F. Austin Building </w:t>
      </w:r>
      <w:r w:rsidR="007B4A7C">
        <w:t>– HQ Conference Room</w:t>
      </w:r>
    </w:p>
    <w:p w14:paraId="3EF4983E" w14:textId="041EB55F" w:rsidR="00714720" w:rsidRDefault="00714720" w:rsidP="00714720">
      <w:pPr>
        <w:pStyle w:val="BodyText"/>
        <w:spacing w:before="2"/>
        <w:ind w:right="40" w:firstLine="1"/>
        <w:jc w:val="center"/>
        <w:rPr>
          <w:rFonts w:asciiTheme="minorHAnsi" w:hAnsiTheme="minorHAnsi" w:cstheme="minorBidi"/>
        </w:rPr>
      </w:pPr>
      <w:r w:rsidRPr="00B334ED">
        <w:rPr>
          <w:rFonts w:asciiTheme="minorHAnsi" w:hAnsiTheme="minorHAnsi" w:cstheme="minorBidi"/>
        </w:rPr>
        <w:t>1700 North Congress Ave, Suite 800,</w:t>
      </w:r>
      <w:r w:rsidR="006D6733">
        <w:rPr>
          <w:rFonts w:asciiTheme="minorHAnsi" w:hAnsiTheme="minorHAnsi" w:cstheme="minorBidi"/>
        </w:rPr>
        <w:t xml:space="preserve"> </w:t>
      </w:r>
      <w:r w:rsidRPr="00B334ED">
        <w:rPr>
          <w:rFonts w:asciiTheme="minorHAnsi" w:hAnsiTheme="minorHAnsi" w:cstheme="minorBidi"/>
        </w:rPr>
        <w:t>Austin, Texas 78701</w:t>
      </w:r>
    </w:p>
    <w:p w14:paraId="15DDD579" w14:textId="77777777" w:rsidR="003D326D" w:rsidRDefault="003D326D">
      <w:pPr>
        <w:pStyle w:val="BodyText"/>
        <w:rPr>
          <w:sz w:val="20"/>
        </w:rPr>
      </w:pPr>
    </w:p>
    <w:p w14:paraId="7A533994" w14:textId="77777777" w:rsidR="003D326D" w:rsidRDefault="003D326D">
      <w:pPr>
        <w:pStyle w:val="BodyText"/>
        <w:spacing w:before="6"/>
        <w:rPr>
          <w:sz w:val="18"/>
        </w:rPr>
      </w:pPr>
    </w:p>
    <w:p w14:paraId="65D4CC90" w14:textId="097AFAD5" w:rsidR="003D326D" w:rsidRPr="0072294D" w:rsidRDefault="003A1922">
      <w:pPr>
        <w:pStyle w:val="ListParagraph"/>
        <w:numPr>
          <w:ilvl w:val="0"/>
          <w:numId w:val="1"/>
        </w:numPr>
        <w:tabs>
          <w:tab w:val="left" w:pos="1559"/>
          <w:tab w:val="left" w:pos="1560"/>
        </w:tabs>
        <w:spacing w:before="51"/>
        <w:rPr>
          <w:b/>
          <w:bCs/>
          <w:sz w:val="24"/>
        </w:rPr>
      </w:pPr>
      <w:r w:rsidRPr="0072294D">
        <w:rPr>
          <w:b/>
          <w:bCs/>
          <w:sz w:val="24"/>
        </w:rPr>
        <w:t>Call to</w:t>
      </w:r>
      <w:r w:rsidRPr="0072294D">
        <w:rPr>
          <w:b/>
          <w:bCs/>
          <w:spacing w:val="-2"/>
          <w:sz w:val="24"/>
        </w:rPr>
        <w:t xml:space="preserve"> </w:t>
      </w:r>
      <w:r w:rsidRPr="0072294D">
        <w:rPr>
          <w:b/>
          <w:bCs/>
          <w:sz w:val="24"/>
        </w:rPr>
        <w:t>order.</w:t>
      </w:r>
    </w:p>
    <w:p w14:paraId="4DA9895C" w14:textId="77777777" w:rsidR="00040BDA" w:rsidRDefault="00040BDA" w:rsidP="00040BDA">
      <w:pPr>
        <w:pStyle w:val="ListParagraph"/>
        <w:numPr>
          <w:ilvl w:val="1"/>
          <w:numId w:val="1"/>
        </w:numPr>
        <w:rPr>
          <w:sz w:val="24"/>
        </w:rPr>
      </w:pPr>
      <w:r>
        <w:rPr>
          <w:sz w:val="24"/>
        </w:rPr>
        <w:t>Earl Newsome, Chair, called the meeting to order at 10:00AM.</w:t>
      </w:r>
    </w:p>
    <w:p w14:paraId="2FB89C6F" w14:textId="04C6B01B" w:rsidR="003D326D" w:rsidRPr="0072294D" w:rsidRDefault="003A1922" w:rsidP="00040BDA">
      <w:pPr>
        <w:pStyle w:val="ListParagraph"/>
        <w:numPr>
          <w:ilvl w:val="0"/>
          <w:numId w:val="1"/>
        </w:numPr>
        <w:tabs>
          <w:tab w:val="left" w:pos="1559"/>
          <w:tab w:val="left" w:pos="1560"/>
        </w:tabs>
        <w:spacing w:before="51"/>
        <w:rPr>
          <w:b/>
          <w:bCs/>
          <w:sz w:val="24"/>
        </w:rPr>
      </w:pPr>
      <w:r w:rsidRPr="0072294D">
        <w:rPr>
          <w:b/>
          <w:bCs/>
          <w:sz w:val="24"/>
        </w:rPr>
        <w:t>Roll</w:t>
      </w:r>
      <w:r w:rsidRPr="0072294D">
        <w:rPr>
          <w:b/>
          <w:bCs/>
          <w:spacing w:val="-2"/>
          <w:sz w:val="24"/>
        </w:rPr>
        <w:t xml:space="preserve"> </w:t>
      </w:r>
      <w:r w:rsidRPr="0072294D">
        <w:rPr>
          <w:b/>
          <w:bCs/>
          <w:sz w:val="24"/>
        </w:rPr>
        <w:t>call</w:t>
      </w:r>
      <w:r w:rsidRPr="0072294D">
        <w:rPr>
          <w:b/>
          <w:bCs/>
          <w:spacing w:val="-1"/>
          <w:sz w:val="24"/>
        </w:rPr>
        <w:t xml:space="preserve"> </w:t>
      </w:r>
      <w:r w:rsidRPr="0072294D">
        <w:rPr>
          <w:b/>
          <w:bCs/>
          <w:sz w:val="24"/>
        </w:rPr>
        <w:t>of</w:t>
      </w:r>
      <w:r w:rsidRPr="0072294D">
        <w:rPr>
          <w:b/>
          <w:bCs/>
          <w:spacing w:val="-2"/>
          <w:sz w:val="24"/>
        </w:rPr>
        <w:t xml:space="preserve"> </w:t>
      </w:r>
      <w:r w:rsidRPr="0072294D">
        <w:rPr>
          <w:b/>
          <w:bCs/>
          <w:sz w:val="24"/>
        </w:rPr>
        <w:t>Committee</w:t>
      </w:r>
      <w:r w:rsidRPr="0072294D">
        <w:rPr>
          <w:b/>
          <w:bCs/>
          <w:spacing w:val="-1"/>
          <w:sz w:val="24"/>
        </w:rPr>
        <w:t xml:space="preserve"> </w:t>
      </w:r>
      <w:r w:rsidRPr="0072294D">
        <w:rPr>
          <w:b/>
          <w:bCs/>
          <w:sz w:val="24"/>
        </w:rPr>
        <w:t>members.</w:t>
      </w:r>
    </w:p>
    <w:p w14:paraId="164D418F" w14:textId="77777777" w:rsidR="00040BDA" w:rsidRDefault="00040BDA" w:rsidP="00040BDA">
      <w:pPr>
        <w:pStyle w:val="ListParagraph"/>
        <w:widowControl/>
        <w:numPr>
          <w:ilvl w:val="2"/>
          <w:numId w:val="1"/>
        </w:numPr>
        <w:autoSpaceDE/>
        <w:spacing w:before="0" w:line="360" w:lineRule="auto"/>
        <w:ind w:left="2520"/>
        <w:contextualSpacing/>
        <w:rPr>
          <w:sz w:val="24"/>
          <w:szCs w:val="24"/>
        </w:rPr>
      </w:pPr>
      <w:r>
        <w:rPr>
          <w:sz w:val="24"/>
          <w:szCs w:val="24"/>
        </w:rPr>
        <w:t>Sara Henly - GoToWebinar</w:t>
      </w:r>
    </w:p>
    <w:p w14:paraId="2CD8C612" w14:textId="77777777" w:rsidR="00040BDA" w:rsidRDefault="00040BDA" w:rsidP="00040BDA">
      <w:pPr>
        <w:pStyle w:val="ListParagraph"/>
        <w:widowControl/>
        <w:numPr>
          <w:ilvl w:val="2"/>
          <w:numId w:val="1"/>
        </w:numPr>
        <w:autoSpaceDE/>
        <w:spacing w:before="0" w:line="360" w:lineRule="auto"/>
        <w:ind w:left="2520"/>
        <w:contextualSpacing/>
        <w:rPr>
          <w:sz w:val="24"/>
          <w:szCs w:val="24"/>
        </w:rPr>
      </w:pPr>
      <w:r>
        <w:rPr>
          <w:sz w:val="24"/>
          <w:szCs w:val="24"/>
        </w:rPr>
        <w:t>Jim Cunningham – GoToWebinar</w:t>
      </w:r>
    </w:p>
    <w:p w14:paraId="13336015" w14:textId="77777777" w:rsidR="00040BDA" w:rsidRDefault="00040BDA" w:rsidP="00040BDA">
      <w:pPr>
        <w:pStyle w:val="ListParagraph"/>
        <w:widowControl/>
        <w:numPr>
          <w:ilvl w:val="2"/>
          <w:numId w:val="1"/>
        </w:numPr>
        <w:autoSpaceDE/>
        <w:spacing w:before="0" w:line="360" w:lineRule="auto"/>
        <w:ind w:left="2520"/>
        <w:contextualSpacing/>
        <w:rPr>
          <w:sz w:val="24"/>
          <w:szCs w:val="24"/>
        </w:rPr>
      </w:pPr>
      <w:r>
        <w:rPr>
          <w:sz w:val="24"/>
          <w:szCs w:val="24"/>
        </w:rPr>
        <w:t>Jim Brennan – GoToWebinar</w:t>
      </w:r>
    </w:p>
    <w:p w14:paraId="34F9BA4E" w14:textId="77777777" w:rsidR="00040BDA" w:rsidRDefault="00040BDA" w:rsidP="00040BDA">
      <w:pPr>
        <w:pStyle w:val="ListParagraph"/>
        <w:widowControl/>
        <w:numPr>
          <w:ilvl w:val="2"/>
          <w:numId w:val="1"/>
        </w:numPr>
        <w:autoSpaceDE/>
        <w:spacing w:before="0" w:line="360" w:lineRule="auto"/>
        <w:ind w:left="2520"/>
        <w:contextualSpacing/>
        <w:rPr>
          <w:sz w:val="24"/>
          <w:szCs w:val="24"/>
        </w:rPr>
      </w:pPr>
      <w:r>
        <w:rPr>
          <w:sz w:val="24"/>
          <w:szCs w:val="24"/>
        </w:rPr>
        <w:t>Kitty Meyers – GoToWebinar</w:t>
      </w:r>
    </w:p>
    <w:p w14:paraId="6B6D1069" w14:textId="77777777" w:rsidR="00040BDA" w:rsidRDefault="00040BDA" w:rsidP="00040BDA">
      <w:pPr>
        <w:pStyle w:val="ListParagraph"/>
        <w:widowControl/>
        <w:numPr>
          <w:ilvl w:val="2"/>
          <w:numId w:val="1"/>
        </w:numPr>
        <w:autoSpaceDE/>
        <w:spacing w:before="0" w:line="360" w:lineRule="auto"/>
        <w:ind w:left="2520"/>
        <w:contextualSpacing/>
        <w:rPr>
          <w:sz w:val="24"/>
          <w:szCs w:val="24"/>
        </w:rPr>
      </w:pPr>
      <w:r>
        <w:rPr>
          <w:sz w:val="24"/>
          <w:szCs w:val="24"/>
        </w:rPr>
        <w:t>Shelly Mencacci – GoToWebinar</w:t>
      </w:r>
    </w:p>
    <w:p w14:paraId="521B7053" w14:textId="77777777" w:rsidR="00040BDA" w:rsidRDefault="00040BDA" w:rsidP="00040BDA">
      <w:pPr>
        <w:pStyle w:val="ListParagraph"/>
        <w:widowControl/>
        <w:numPr>
          <w:ilvl w:val="2"/>
          <w:numId w:val="1"/>
        </w:numPr>
        <w:autoSpaceDE/>
        <w:spacing w:before="0" w:line="360" w:lineRule="auto"/>
        <w:ind w:left="2520"/>
        <w:contextualSpacing/>
        <w:rPr>
          <w:sz w:val="24"/>
          <w:szCs w:val="24"/>
        </w:rPr>
      </w:pPr>
      <w:r>
        <w:rPr>
          <w:sz w:val="24"/>
          <w:szCs w:val="24"/>
        </w:rPr>
        <w:t>Earl Newsome – In Person</w:t>
      </w:r>
    </w:p>
    <w:p w14:paraId="01B0F473" w14:textId="16598738" w:rsidR="00040BDA" w:rsidRDefault="00040BDA" w:rsidP="00040BDA">
      <w:pPr>
        <w:pStyle w:val="ListParagraph"/>
        <w:widowControl/>
        <w:numPr>
          <w:ilvl w:val="2"/>
          <w:numId w:val="1"/>
        </w:numPr>
        <w:autoSpaceDE/>
        <w:spacing w:before="0" w:line="360" w:lineRule="auto"/>
        <w:ind w:left="2520"/>
        <w:contextualSpacing/>
        <w:rPr>
          <w:sz w:val="24"/>
          <w:szCs w:val="24"/>
        </w:rPr>
      </w:pPr>
      <w:r>
        <w:rPr>
          <w:sz w:val="24"/>
          <w:szCs w:val="24"/>
        </w:rPr>
        <w:t>Greg Gomel – Not in attendance</w:t>
      </w:r>
    </w:p>
    <w:p w14:paraId="735AAB42" w14:textId="7068E9B2" w:rsidR="00040BDA" w:rsidRDefault="00040BDA" w:rsidP="00040BDA">
      <w:pPr>
        <w:pStyle w:val="ListParagraph"/>
        <w:widowControl/>
        <w:numPr>
          <w:ilvl w:val="2"/>
          <w:numId w:val="1"/>
        </w:numPr>
        <w:autoSpaceDE/>
        <w:spacing w:before="0" w:after="60" w:line="360" w:lineRule="auto"/>
        <w:ind w:left="2520"/>
        <w:contextualSpacing/>
        <w:rPr>
          <w:sz w:val="24"/>
          <w:szCs w:val="24"/>
        </w:rPr>
      </w:pPr>
      <w:r>
        <w:rPr>
          <w:sz w:val="24"/>
          <w:szCs w:val="24"/>
        </w:rPr>
        <w:t>Lee Rivas - Not in attendance</w:t>
      </w:r>
    </w:p>
    <w:p w14:paraId="7C9EA083" w14:textId="1F483B1E" w:rsidR="00040BDA" w:rsidRDefault="00040BDA" w:rsidP="00040BDA">
      <w:pPr>
        <w:pStyle w:val="ListParagraph"/>
        <w:widowControl/>
        <w:numPr>
          <w:ilvl w:val="2"/>
          <w:numId w:val="1"/>
        </w:numPr>
        <w:autoSpaceDE/>
        <w:spacing w:before="0" w:line="360" w:lineRule="auto"/>
        <w:ind w:left="2520"/>
        <w:contextualSpacing/>
        <w:rPr>
          <w:sz w:val="24"/>
          <w:szCs w:val="24"/>
        </w:rPr>
      </w:pPr>
      <w:r>
        <w:rPr>
          <w:sz w:val="24"/>
          <w:szCs w:val="24"/>
        </w:rPr>
        <w:t>Larry Wallace – Not in attendance</w:t>
      </w:r>
      <w:r w:rsidR="009146C6">
        <w:rPr>
          <w:sz w:val="24"/>
          <w:szCs w:val="24"/>
        </w:rPr>
        <w:t xml:space="preserve"> during roll </w:t>
      </w:r>
      <w:proofErr w:type="gramStart"/>
      <w:r w:rsidR="009146C6">
        <w:rPr>
          <w:sz w:val="24"/>
          <w:szCs w:val="24"/>
        </w:rPr>
        <w:t>call, but</w:t>
      </w:r>
      <w:proofErr w:type="gramEnd"/>
      <w:r w:rsidR="009146C6">
        <w:rPr>
          <w:sz w:val="24"/>
          <w:szCs w:val="24"/>
        </w:rPr>
        <w:t xml:space="preserve"> joined the meeting at 2:07pm.</w:t>
      </w:r>
    </w:p>
    <w:p w14:paraId="58562C48" w14:textId="7F15B979" w:rsidR="003D326D" w:rsidRPr="0072294D" w:rsidRDefault="003A1922">
      <w:pPr>
        <w:pStyle w:val="ListParagraph"/>
        <w:numPr>
          <w:ilvl w:val="0"/>
          <w:numId w:val="1"/>
        </w:numPr>
        <w:tabs>
          <w:tab w:val="left" w:pos="1559"/>
          <w:tab w:val="left" w:pos="1560"/>
        </w:tabs>
        <w:rPr>
          <w:b/>
          <w:bCs/>
          <w:sz w:val="24"/>
        </w:rPr>
      </w:pPr>
      <w:r w:rsidRPr="0072294D">
        <w:rPr>
          <w:b/>
          <w:bCs/>
          <w:sz w:val="24"/>
        </w:rPr>
        <w:t>Public</w:t>
      </w:r>
      <w:r w:rsidRPr="0072294D">
        <w:rPr>
          <w:b/>
          <w:bCs/>
          <w:spacing w:val="-1"/>
          <w:sz w:val="24"/>
        </w:rPr>
        <w:t xml:space="preserve"> </w:t>
      </w:r>
      <w:r w:rsidRPr="0072294D">
        <w:rPr>
          <w:b/>
          <w:bCs/>
          <w:sz w:val="24"/>
        </w:rPr>
        <w:t>comment.</w:t>
      </w:r>
    </w:p>
    <w:p w14:paraId="7F79507D" w14:textId="12C80A49" w:rsidR="00040BDA" w:rsidRPr="00040BDA" w:rsidRDefault="00040BDA" w:rsidP="00040BDA">
      <w:pPr>
        <w:pStyle w:val="ListParagraph"/>
        <w:numPr>
          <w:ilvl w:val="1"/>
          <w:numId w:val="1"/>
        </w:numPr>
        <w:rPr>
          <w:sz w:val="24"/>
        </w:rPr>
      </w:pPr>
      <w:r>
        <w:rPr>
          <w:sz w:val="24"/>
        </w:rPr>
        <w:t>There were no comments from the public.</w:t>
      </w:r>
    </w:p>
    <w:p w14:paraId="7CEDBDD0" w14:textId="1F3F5C07" w:rsidR="003D326D" w:rsidRPr="0072294D" w:rsidRDefault="003A1922">
      <w:pPr>
        <w:pStyle w:val="ListParagraph"/>
        <w:numPr>
          <w:ilvl w:val="0"/>
          <w:numId w:val="1"/>
        </w:numPr>
        <w:tabs>
          <w:tab w:val="left" w:pos="1559"/>
          <w:tab w:val="left" w:pos="1560"/>
        </w:tabs>
        <w:rPr>
          <w:b/>
          <w:bCs/>
          <w:sz w:val="24"/>
          <w:szCs w:val="24"/>
        </w:rPr>
      </w:pPr>
      <w:r w:rsidRPr="0072294D">
        <w:rPr>
          <w:b/>
          <w:bCs/>
          <w:sz w:val="24"/>
          <w:szCs w:val="24"/>
        </w:rPr>
        <w:t>Approve</w:t>
      </w:r>
      <w:r w:rsidRPr="0072294D">
        <w:rPr>
          <w:b/>
          <w:bCs/>
          <w:spacing w:val="-1"/>
          <w:sz w:val="24"/>
          <w:szCs w:val="24"/>
        </w:rPr>
        <w:t xml:space="preserve"> </w:t>
      </w:r>
      <w:r w:rsidRPr="0072294D">
        <w:rPr>
          <w:b/>
          <w:bCs/>
          <w:sz w:val="24"/>
          <w:szCs w:val="24"/>
        </w:rPr>
        <w:t>the</w:t>
      </w:r>
      <w:r w:rsidRPr="0072294D">
        <w:rPr>
          <w:b/>
          <w:bCs/>
          <w:spacing w:val="-4"/>
          <w:sz w:val="24"/>
          <w:szCs w:val="24"/>
        </w:rPr>
        <w:t xml:space="preserve"> </w:t>
      </w:r>
      <w:r w:rsidRPr="0072294D">
        <w:rPr>
          <w:b/>
          <w:bCs/>
          <w:sz w:val="24"/>
          <w:szCs w:val="24"/>
        </w:rPr>
        <w:t>minutes</w:t>
      </w:r>
      <w:r w:rsidRPr="0072294D">
        <w:rPr>
          <w:b/>
          <w:bCs/>
          <w:spacing w:val="-3"/>
          <w:sz w:val="24"/>
          <w:szCs w:val="24"/>
        </w:rPr>
        <w:t xml:space="preserve"> </w:t>
      </w:r>
      <w:r w:rsidRPr="0072294D">
        <w:rPr>
          <w:b/>
          <w:bCs/>
          <w:sz w:val="24"/>
          <w:szCs w:val="24"/>
        </w:rPr>
        <w:t>of</w:t>
      </w:r>
      <w:r w:rsidRPr="0072294D">
        <w:rPr>
          <w:b/>
          <w:bCs/>
          <w:spacing w:val="-3"/>
          <w:sz w:val="24"/>
          <w:szCs w:val="24"/>
        </w:rPr>
        <w:t xml:space="preserve"> </w:t>
      </w:r>
      <w:r w:rsidRPr="0072294D">
        <w:rPr>
          <w:b/>
          <w:bCs/>
          <w:sz w:val="24"/>
          <w:szCs w:val="24"/>
        </w:rPr>
        <w:t>the VSAC</w:t>
      </w:r>
      <w:r w:rsidRPr="0072294D">
        <w:rPr>
          <w:b/>
          <w:bCs/>
          <w:spacing w:val="-1"/>
          <w:sz w:val="24"/>
          <w:szCs w:val="24"/>
        </w:rPr>
        <w:t xml:space="preserve"> </w:t>
      </w:r>
      <w:r w:rsidRPr="0072294D">
        <w:rPr>
          <w:b/>
          <w:bCs/>
          <w:sz w:val="24"/>
          <w:szCs w:val="24"/>
        </w:rPr>
        <w:t>meeting</w:t>
      </w:r>
      <w:r w:rsidRPr="0072294D">
        <w:rPr>
          <w:b/>
          <w:bCs/>
          <w:spacing w:val="-3"/>
          <w:sz w:val="24"/>
          <w:szCs w:val="24"/>
        </w:rPr>
        <w:t xml:space="preserve"> </w:t>
      </w:r>
      <w:r w:rsidRPr="0072294D">
        <w:rPr>
          <w:b/>
          <w:bCs/>
          <w:sz w:val="24"/>
          <w:szCs w:val="24"/>
        </w:rPr>
        <w:t>held</w:t>
      </w:r>
      <w:r w:rsidRPr="0072294D">
        <w:rPr>
          <w:b/>
          <w:bCs/>
          <w:spacing w:val="-1"/>
          <w:sz w:val="24"/>
          <w:szCs w:val="24"/>
        </w:rPr>
        <w:t xml:space="preserve"> </w:t>
      </w:r>
      <w:r w:rsidR="005877C6" w:rsidRPr="0072294D">
        <w:rPr>
          <w:b/>
          <w:bCs/>
          <w:sz w:val="24"/>
          <w:szCs w:val="24"/>
        </w:rPr>
        <w:t>February</w:t>
      </w:r>
      <w:r w:rsidR="006D6733" w:rsidRPr="0072294D">
        <w:rPr>
          <w:b/>
          <w:bCs/>
          <w:sz w:val="24"/>
          <w:szCs w:val="24"/>
        </w:rPr>
        <w:t xml:space="preserve"> </w:t>
      </w:r>
      <w:r w:rsidR="005877C6" w:rsidRPr="0072294D">
        <w:rPr>
          <w:b/>
          <w:bCs/>
          <w:sz w:val="24"/>
          <w:szCs w:val="24"/>
        </w:rPr>
        <w:t>9</w:t>
      </w:r>
      <w:r w:rsidRPr="0072294D">
        <w:rPr>
          <w:b/>
          <w:bCs/>
          <w:sz w:val="24"/>
          <w:szCs w:val="24"/>
        </w:rPr>
        <w:t>,</w:t>
      </w:r>
      <w:r w:rsidR="00F92770" w:rsidRPr="0072294D">
        <w:rPr>
          <w:b/>
          <w:bCs/>
          <w:sz w:val="24"/>
          <w:szCs w:val="24"/>
        </w:rPr>
        <w:t xml:space="preserve"> </w:t>
      </w:r>
      <w:r w:rsidRPr="0072294D">
        <w:rPr>
          <w:b/>
          <w:bCs/>
          <w:sz w:val="24"/>
          <w:szCs w:val="24"/>
        </w:rPr>
        <w:t>202</w:t>
      </w:r>
      <w:r w:rsidR="006D6733" w:rsidRPr="0072294D">
        <w:rPr>
          <w:b/>
          <w:bCs/>
          <w:sz w:val="24"/>
          <w:szCs w:val="24"/>
        </w:rPr>
        <w:t>2</w:t>
      </w:r>
      <w:r w:rsidRPr="0072294D">
        <w:rPr>
          <w:b/>
          <w:bCs/>
          <w:sz w:val="24"/>
          <w:szCs w:val="24"/>
        </w:rPr>
        <w:t>.</w:t>
      </w:r>
    </w:p>
    <w:p w14:paraId="5CBA3349" w14:textId="466E0AC3" w:rsidR="00040BDA" w:rsidRPr="009146C6" w:rsidRDefault="009146C6" w:rsidP="009146C6">
      <w:pPr>
        <w:pStyle w:val="ListParagraph"/>
        <w:numPr>
          <w:ilvl w:val="2"/>
          <w:numId w:val="1"/>
        </w:numPr>
        <w:ind w:left="2520"/>
        <w:rPr>
          <w:sz w:val="24"/>
          <w:szCs w:val="24"/>
        </w:rPr>
      </w:pPr>
      <w:r>
        <w:rPr>
          <w:b/>
          <w:bCs/>
          <w:sz w:val="24"/>
        </w:rPr>
        <w:t xml:space="preserve">Motion: </w:t>
      </w:r>
      <w:r>
        <w:rPr>
          <w:sz w:val="24"/>
        </w:rPr>
        <w:t xml:space="preserve">Jim Cunningham moved to approve the minutes and </w:t>
      </w:r>
      <w:r>
        <w:rPr>
          <w:sz w:val="24"/>
          <w:szCs w:val="24"/>
        </w:rPr>
        <w:t xml:space="preserve">Shelly Mencacci seconded the motion. </w:t>
      </w:r>
    </w:p>
    <w:p w14:paraId="2558241B" w14:textId="069FC2EC" w:rsidR="007B4A7C" w:rsidRPr="0072294D" w:rsidRDefault="007B4A7C">
      <w:pPr>
        <w:pStyle w:val="ListParagraph"/>
        <w:numPr>
          <w:ilvl w:val="0"/>
          <w:numId w:val="1"/>
        </w:numPr>
        <w:tabs>
          <w:tab w:val="left" w:pos="1559"/>
          <w:tab w:val="left" w:pos="1560"/>
        </w:tabs>
        <w:rPr>
          <w:b/>
          <w:bCs/>
          <w:sz w:val="24"/>
          <w:szCs w:val="24"/>
        </w:rPr>
      </w:pPr>
      <w:r w:rsidRPr="0072294D">
        <w:rPr>
          <w:b/>
          <w:bCs/>
          <w:sz w:val="24"/>
          <w:szCs w:val="24"/>
        </w:rPr>
        <w:t>Review TVC’s response to the Justice Involved Veterans recommendations.</w:t>
      </w:r>
    </w:p>
    <w:p w14:paraId="7F0A08DB" w14:textId="77777777" w:rsidR="00210572" w:rsidRDefault="009146C6" w:rsidP="00210572">
      <w:pPr>
        <w:pStyle w:val="ListParagraph"/>
        <w:numPr>
          <w:ilvl w:val="1"/>
          <w:numId w:val="1"/>
        </w:numPr>
        <w:tabs>
          <w:tab w:val="left" w:pos="1559"/>
          <w:tab w:val="left" w:pos="1560"/>
        </w:tabs>
        <w:rPr>
          <w:sz w:val="24"/>
          <w:szCs w:val="24"/>
        </w:rPr>
      </w:pPr>
      <w:r>
        <w:rPr>
          <w:sz w:val="24"/>
          <w:szCs w:val="24"/>
        </w:rPr>
        <w:t>Blake Harris, Director of the Veterans Mental Health Department (VMHD), reviewed the Texas Veterans Commission’s response to the Committee’s recommendations for Justice Involved Veterans (JIV).</w:t>
      </w:r>
    </w:p>
    <w:p w14:paraId="59C1FDE5" w14:textId="77777777" w:rsidR="00210572" w:rsidRDefault="00A22909" w:rsidP="009146C6">
      <w:pPr>
        <w:pStyle w:val="ListParagraph"/>
        <w:numPr>
          <w:ilvl w:val="1"/>
          <w:numId w:val="1"/>
        </w:numPr>
        <w:tabs>
          <w:tab w:val="left" w:pos="1559"/>
          <w:tab w:val="left" w:pos="1560"/>
        </w:tabs>
        <w:rPr>
          <w:sz w:val="24"/>
          <w:szCs w:val="24"/>
        </w:rPr>
      </w:pPr>
      <w:r w:rsidRPr="00210572">
        <w:rPr>
          <w:b/>
          <w:bCs/>
          <w:sz w:val="24"/>
          <w:szCs w:val="24"/>
        </w:rPr>
        <w:t>Recommendation #3 Comments:</w:t>
      </w:r>
      <w:r w:rsidR="00210572">
        <w:rPr>
          <w:sz w:val="24"/>
          <w:szCs w:val="24"/>
        </w:rPr>
        <w:t xml:space="preserve"> </w:t>
      </w:r>
    </w:p>
    <w:p w14:paraId="4ACB92E2" w14:textId="02360D5E" w:rsidR="003C1AA4" w:rsidRDefault="00210572" w:rsidP="00210572">
      <w:pPr>
        <w:pStyle w:val="ListParagraph"/>
        <w:tabs>
          <w:tab w:val="left" w:pos="1559"/>
          <w:tab w:val="left" w:pos="1560"/>
        </w:tabs>
        <w:ind w:left="2524" w:firstLine="0"/>
        <w:rPr>
          <w:sz w:val="24"/>
          <w:szCs w:val="24"/>
        </w:rPr>
      </w:pPr>
      <w:r>
        <w:rPr>
          <w:sz w:val="24"/>
          <w:szCs w:val="24"/>
        </w:rPr>
        <w:t>-</w:t>
      </w:r>
      <w:r w:rsidR="003C1AA4">
        <w:rPr>
          <w:sz w:val="24"/>
          <w:szCs w:val="24"/>
        </w:rPr>
        <w:t>Kitty M</w:t>
      </w:r>
      <w:r w:rsidR="00F121C1">
        <w:rPr>
          <w:sz w:val="24"/>
          <w:szCs w:val="24"/>
        </w:rPr>
        <w:t>e</w:t>
      </w:r>
      <w:r w:rsidR="003C1AA4">
        <w:rPr>
          <w:sz w:val="24"/>
          <w:szCs w:val="24"/>
        </w:rPr>
        <w:t>yers</w:t>
      </w:r>
      <w:r w:rsidR="00F121C1">
        <w:rPr>
          <w:sz w:val="24"/>
          <w:szCs w:val="24"/>
        </w:rPr>
        <w:t xml:space="preserve"> &amp; Jim Brennan </w:t>
      </w:r>
      <w:r w:rsidR="008E2898">
        <w:rPr>
          <w:sz w:val="24"/>
          <w:szCs w:val="24"/>
        </w:rPr>
        <w:t>both agreed</w:t>
      </w:r>
      <w:r w:rsidR="00F121C1">
        <w:rPr>
          <w:sz w:val="24"/>
          <w:szCs w:val="24"/>
        </w:rPr>
        <w:t xml:space="preserve"> that other organizations should help with</w:t>
      </w:r>
      <w:r w:rsidR="00BF4C4F">
        <w:rPr>
          <w:sz w:val="24"/>
          <w:szCs w:val="24"/>
        </w:rPr>
        <w:t xml:space="preserve"> drafting or pushing</w:t>
      </w:r>
      <w:r w:rsidR="00F121C1">
        <w:rPr>
          <w:sz w:val="24"/>
          <w:szCs w:val="24"/>
        </w:rPr>
        <w:t xml:space="preserve"> legislation </w:t>
      </w:r>
      <w:r w:rsidR="00BF4C4F">
        <w:rPr>
          <w:sz w:val="24"/>
          <w:szCs w:val="24"/>
        </w:rPr>
        <w:t xml:space="preserve">for </w:t>
      </w:r>
      <w:r w:rsidR="00543998">
        <w:rPr>
          <w:sz w:val="24"/>
          <w:szCs w:val="24"/>
        </w:rPr>
        <w:t>veteran intake processes.</w:t>
      </w:r>
    </w:p>
    <w:p w14:paraId="726A5F0B" w14:textId="6EAB7416" w:rsidR="00A74CF9" w:rsidRDefault="00210572" w:rsidP="00210572">
      <w:pPr>
        <w:pStyle w:val="ListParagraph"/>
        <w:tabs>
          <w:tab w:val="left" w:pos="1559"/>
          <w:tab w:val="left" w:pos="1560"/>
        </w:tabs>
        <w:ind w:left="2524" w:firstLine="0"/>
        <w:rPr>
          <w:sz w:val="24"/>
          <w:szCs w:val="24"/>
        </w:rPr>
      </w:pPr>
      <w:r>
        <w:rPr>
          <w:sz w:val="24"/>
          <w:szCs w:val="24"/>
        </w:rPr>
        <w:lastRenderedPageBreak/>
        <w:t>-</w:t>
      </w:r>
      <w:r w:rsidR="00962161">
        <w:rPr>
          <w:sz w:val="24"/>
          <w:szCs w:val="24"/>
        </w:rPr>
        <w:t xml:space="preserve">James Crabtree, Government Relations Director, </w:t>
      </w:r>
      <w:r w:rsidR="008E2898">
        <w:rPr>
          <w:sz w:val="24"/>
          <w:szCs w:val="24"/>
        </w:rPr>
        <w:t xml:space="preserve">mentioned TVC cannot express </w:t>
      </w:r>
      <w:r w:rsidR="00A21A3C">
        <w:rPr>
          <w:sz w:val="24"/>
          <w:szCs w:val="24"/>
        </w:rPr>
        <w:t>interest for</w:t>
      </w:r>
      <w:r w:rsidR="008E2898">
        <w:rPr>
          <w:sz w:val="24"/>
          <w:szCs w:val="24"/>
        </w:rPr>
        <w:t xml:space="preserve"> or against any legislation.</w:t>
      </w:r>
      <w:r w:rsidR="00AF2CB5">
        <w:rPr>
          <w:sz w:val="24"/>
          <w:szCs w:val="24"/>
        </w:rPr>
        <w:t xml:space="preserve"> The TCCVS is a group of </w:t>
      </w:r>
      <w:r w:rsidR="00F43F79">
        <w:rPr>
          <w:sz w:val="24"/>
          <w:szCs w:val="24"/>
        </w:rPr>
        <w:t xml:space="preserve">state agencies to come up with </w:t>
      </w:r>
      <w:r w:rsidR="00FE5676">
        <w:rPr>
          <w:sz w:val="24"/>
          <w:szCs w:val="24"/>
        </w:rPr>
        <w:t>recommendations</w:t>
      </w:r>
      <w:r w:rsidR="00F43F79">
        <w:rPr>
          <w:sz w:val="24"/>
          <w:szCs w:val="24"/>
        </w:rPr>
        <w:t xml:space="preserve"> for legislators to work on themselves</w:t>
      </w:r>
      <w:r w:rsidR="00C43684">
        <w:rPr>
          <w:sz w:val="24"/>
          <w:szCs w:val="24"/>
        </w:rPr>
        <w:t xml:space="preserve"> and is not representative of TVC</w:t>
      </w:r>
      <w:r w:rsidR="00F43F79">
        <w:rPr>
          <w:sz w:val="24"/>
          <w:szCs w:val="24"/>
        </w:rPr>
        <w:t xml:space="preserve">. </w:t>
      </w:r>
    </w:p>
    <w:p w14:paraId="50B56326" w14:textId="42915EE3" w:rsidR="00A21A3C" w:rsidRDefault="00210572" w:rsidP="00210572">
      <w:pPr>
        <w:pStyle w:val="ListParagraph"/>
        <w:tabs>
          <w:tab w:val="left" w:pos="1559"/>
          <w:tab w:val="left" w:pos="1560"/>
        </w:tabs>
        <w:ind w:left="2524" w:firstLine="0"/>
        <w:rPr>
          <w:sz w:val="24"/>
          <w:szCs w:val="24"/>
        </w:rPr>
      </w:pPr>
      <w:r>
        <w:rPr>
          <w:sz w:val="24"/>
          <w:szCs w:val="24"/>
        </w:rPr>
        <w:t>-</w:t>
      </w:r>
      <w:r w:rsidR="006C2414">
        <w:rPr>
          <w:sz w:val="24"/>
          <w:szCs w:val="24"/>
        </w:rPr>
        <w:t xml:space="preserve">Jim Brennan explained the difference between recommendations and proposed legislation. </w:t>
      </w:r>
    </w:p>
    <w:p w14:paraId="3722A1D3" w14:textId="3CDAA162" w:rsidR="006C2414" w:rsidRPr="00D1763C" w:rsidRDefault="00C30B52" w:rsidP="009146C6">
      <w:pPr>
        <w:pStyle w:val="ListParagraph"/>
        <w:numPr>
          <w:ilvl w:val="1"/>
          <w:numId w:val="1"/>
        </w:numPr>
        <w:tabs>
          <w:tab w:val="left" w:pos="1559"/>
          <w:tab w:val="left" w:pos="1560"/>
        </w:tabs>
        <w:rPr>
          <w:sz w:val="24"/>
          <w:szCs w:val="24"/>
        </w:rPr>
      </w:pPr>
      <w:r w:rsidRPr="00D1763C">
        <w:rPr>
          <w:sz w:val="24"/>
          <w:szCs w:val="24"/>
        </w:rPr>
        <w:t xml:space="preserve">Recommendation #4 Comments: </w:t>
      </w:r>
      <w:r w:rsidR="004E64A1" w:rsidRPr="00D1763C">
        <w:rPr>
          <w:sz w:val="24"/>
          <w:szCs w:val="24"/>
        </w:rPr>
        <w:t xml:space="preserve">Blake Harris </w:t>
      </w:r>
      <w:r w:rsidR="00F52D4D">
        <w:rPr>
          <w:sz w:val="24"/>
          <w:szCs w:val="24"/>
        </w:rPr>
        <w:t>answered Earl Newsome’s question</w:t>
      </w:r>
      <w:r w:rsidR="009F3FE9">
        <w:rPr>
          <w:sz w:val="24"/>
          <w:szCs w:val="24"/>
        </w:rPr>
        <w:t xml:space="preserve"> that</w:t>
      </w:r>
      <w:r w:rsidR="00D1763C" w:rsidRPr="00D1763C">
        <w:rPr>
          <w:sz w:val="24"/>
          <w:szCs w:val="24"/>
        </w:rPr>
        <w:t xml:space="preserve"> there wil</w:t>
      </w:r>
      <w:r w:rsidR="00D1763C">
        <w:rPr>
          <w:sz w:val="24"/>
          <w:szCs w:val="24"/>
        </w:rPr>
        <w:t xml:space="preserve">l be similar performance data tracked for </w:t>
      </w:r>
      <w:r w:rsidR="009F3FE9">
        <w:rPr>
          <w:sz w:val="24"/>
          <w:szCs w:val="24"/>
        </w:rPr>
        <w:t xml:space="preserve">the Committee’s </w:t>
      </w:r>
      <w:r w:rsidR="00D1763C">
        <w:rPr>
          <w:sz w:val="24"/>
          <w:szCs w:val="24"/>
        </w:rPr>
        <w:t xml:space="preserve">Suicide Prevention and </w:t>
      </w:r>
      <w:r w:rsidR="00F52D4D">
        <w:rPr>
          <w:sz w:val="24"/>
          <w:szCs w:val="24"/>
        </w:rPr>
        <w:t xml:space="preserve">Homelessness recommendations. </w:t>
      </w:r>
    </w:p>
    <w:p w14:paraId="4455F978" w14:textId="52358783" w:rsidR="005877C6" w:rsidRPr="00500098" w:rsidRDefault="007B4A7C" w:rsidP="00500098">
      <w:pPr>
        <w:pStyle w:val="ListParagraph"/>
        <w:numPr>
          <w:ilvl w:val="0"/>
          <w:numId w:val="1"/>
        </w:numPr>
        <w:tabs>
          <w:tab w:val="left" w:pos="1559"/>
          <w:tab w:val="left" w:pos="1560"/>
        </w:tabs>
        <w:spacing w:line="362" w:lineRule="auto"/>
        <w:ind w:right="760"/>
        <w:rPr>
          <w:b/>
          <w:bCs/>
          <w:sz w:val="24"/>
          <w:szCs w:val="24"/>
        </w:rPr>
      </w:pPr>
      <w:r w:rsidRPr="0072294D">
        <w:rPr>
          <w:b/>
          <w:bCs/>
          <w:sz w:val="24"/>
          <w:szCs w:val="24"/>
        </w:rPr>
        <w:t>Discuss and provide</w:t>
      </w:r>
      <w:r w:rsidR="00592B06" w:rsidRPr="0072294D">
        <w:rPr>
          <w:b/>
          <w:bCs/>
          <w:sz w:val="24"/>
          <w:szCs w:val="24"/>
        </w:rPr>
        <w:t xml:space="preserve"> recommendations </w:t>
      </w:r>
      <w:r w:rsidRPr="0072294D">
        <w:rPr>
          <w:b/>
          <w:bCs/>
          <w:sz w:val="24"/>
          <w:szCs w:val="24"/>
        </w:rPr>
        <w:t xml:space="preserve">to enhance Communications and Outreach of TVC services to veterans, their families, and surviving spouses. </w:t>
      </w:r>
      <w:r w:rsidRPr="00500098">
        <w:rPr>
          <w:b/>
          <w:bCs/>
          <w:sz w:val="24"/>
          <w:szCs w:val="24"/>
        </w:rPr>
        <w:t>Claims, Education, and Employment Services.</w:t>
      </w:r>
      <w:r w:rsidR="00592B06" w:rsidRPr="00500098">
        <w:rPr>
          <w:sz w:val="24"/>
          <w:szCs w:val="24"/>
        </w:rPr>
        <w:t xml:space="preserve"> </w:t>
      </w:r>
    </w:p>
    <w:p w14:paraId="6A9C8321" w14:textId="09262034" w:rsidR="00500098" w:rsidRPr="000C5461" w:rsidRDefault="00500098" w:rsidP="00771A49">
      <w:pPr>
        <w:pStyle w:val="ListParagraph"/>
        <w:numPr>
          <w:ilvl w:val="1"/>
          <w:numId w:val="1"/>
        </w:numPr>
        <w:tabs>
          <w:tab w:val="left" w:pos="1559"/>
          <w:tab w:val="left" w:pos="1560"/>
        </w:tabs>
        <w:spacing w:line="362" w:lineRule="auto"/>
        <w:ind w:right="760"/>
        <w:rPr>
          <w:b/>
          <w:bCs/>
          <w:sz w:val="24"/>
          <w:szCs w:val="24"/>
        </w:rPr>
      </w:pPr>
      <w:r>
        <w:rPr>
          <w:sz w:val="24"/>
          <w:szCs w:val="24"/>
        </w:rPr>
        <w:t xml:space="preserve">Earl Newsome showed the </w:t>
      </w:r>
      <w:r w:rsidR="00771A49">
        <w:rPr>
          <w:sz w:val="24"/>
          <w:szCs w:val="24"/>
        </w:rPr>
        <w:t>C</w:t>
      </w:r>
      <w:r>
        <w:rPr>
          <w:sz w:val="24"/>
          <w:szCs w:val="24"/>
        </w:rPr>
        <w:t xml:space="preserve">ommittee </w:t>
      </w:r>
      <w:r w:rsidR="00771A49">
        <w:rPr>
          <w:sz w:val="24"/>
          <w:szCs w:val="24"/>
        </w:rPr>
        <w:t xml:space="preserve">1) </w:t>
      </w:r>
      <w:r w:rsidRPr="00771A49">
        <w:rPr>
          <w:sz w:val="24"/>
          <w:szCs w:val="24"/>
        </w:rPr>
        <w:t xml:space="preserve">the Texas Veterans Portal </w:t>
      </w:r>
      <w:r w:rsidR="009C33E4" w:rsidRPr="00771A49">
        <w:rPr>
          <w:sz w:val="24"/>
          <w:szCs w:val="24"/>
        </w:rPr>
        <w:t>website displaying resources for Dependents and Caregivers</w:t>
      </w:r>
      <w:r w:rsidR="00771A49">
        <w:rPr>
          <w:sz w:val="24"/>
          <w:szCs w:val="24"/>
        </w:rPr>
        <w:t xml:space="preserve"> 2)</w:t>
      </w:r>
      <w:r w:rsidR="00834C27">
        <w:rPr>
          <w:sz w:val="24"/>
          <w:szCs w:val="24"/>
        </w:rPr>
        <w:t xml:space="preserve"> VA’s Survivors and Burial Benefit Handout</w:t>
      </w:r>
      <w:r w:rsidR="000C5461">
        <w:rPr>
          <w:sz w:val="24"/>
          <w:szCs w:val="24"/>
        </w:rPr>
        <w:t xml:space="preserve">. </w:t>
      </w:r>
      <w:r w:rsidR="00C44B58">
        <w:rPr>
          <w:sz w:val="24"/>
          <w:szCs w:val="24"/>
        </w:rPr>
        <w:t xml:space="preserve">“How can we get information out to families to utilize </w:t>
      </w:r>
      <w:r w:rsidR="00877C44">
        <w:rPr>
          <w:sz w:val="24"/>
          <w:szCs w:val="24"/>
        </w:rPr>
        <w:t xml:space="preserve">their </w:t>
      </w:r>
      <w:proofErr w:type="gramStart"/>
      <w:r w:rsidR="00877C44">
        <w:rPr>
          <w:sz w:val="24"/>
          <w:szCs w:val="24"/>
        </w:rPr>
        <w:t>veterans</w:t>
      </w:r>
      <w:proofErr w:type="gramEnd"/>
      <w:r w:rsidR="00877C44">
        <w:rPr>
          <w:sz w:val="24"/>
          <w:szCs w:val="24"/>
        </w:rPr>
        <w:t xml:space="preserve"> benefits?”</w:t>
      </w:r>
    </w:p>
    <w:p w14:paraId="279D0C0E" w14:textId="4C185B8F" w:rsidR="00172C0E" w:rsidRPr="00AC75D0" w:rsidRDefault="000C5461" w:rsidP="00AC75D0">
      <w:pPr>
        <w:pStyle w:val="ListParagraph"/>
        <w:numPr>
          <w:ilvl w:val="1"/>
          <w:numId w:val="1"/>
        </w:numPr>
        <w:tabs>
          <w:tab w:val="left" w:pos="1559"/>
          <w:tab w:val="left" w:pos="1560"/>
        </w:tabs>
        <w:spacing w:line="362" w:lineRule="auto"/>
        <w:ind w:right="760"/>
        <w:rPr>
          <w:b/>
          <w:bCs/>
          <w:sz w:val="24"/>
          <w:szCs w:val="24"/>
        </w:rPr>
      </w:pPr>
      <w:r w:rsidRPr="00877C44">
        <w:rPr>
          <w:sz w:val="24"/>
          <w:szCs w:val="24"/>
        </w:rPr>
        <w:t>Elaine Zavala</w:t>
      </w:r>
      <w:r w:rsidR="000A3D70" w:rsidRPr="00877C44">
        <w:rPr>
          <w:sz w:val="24"/>
          <w:szCs w:val="24"/>
        </w:rPr>
        <w:t xml:space="preserve">, Communications Director, </w:t>
      </w:r>
      <w:r w:rsidR="00877C44" w:rsidRPr="00877C44">
        <w:rPr>
          <w:sz w:val="24"/>
          <w:szCs w:val="24"/>
        </w:rPr>
        <w:t>mentioned that s</w:t>
      </w:r>
      <w:r w:rsidR="00877C44">
        <w:rPr>
          <w:sz w:val="24"/>
          <w:szCs w:val="24"/>
        </w:rPr>
        <w:t>urvivor’s benefits</w:t>
      </w:r>
      <w:r w:rsidR="002A2918">
        <w:rPr>
          <w:sz w:val="24"/>
          <w:szCs w:val="24"/>
        </w:rPr>
        <w:t xml:space="preserve"> such as DIC, </w:t>
      </w:r>
      <w:r w:rsidR="000A14C3">
        <w:rPr>
          <w:sz w:val="24"/>
          <w:szCs w:val="24"/>
        </w:rPr>
        <w:t xml:space="preserve">death, </w:t>
      </w:r>
      <w:r w:rsidR="002A2918">
        <w:rPr>
          <w:sz w:val="24"/>
          <w:szCs w:val="24"/>
        </w:rPr>
        <w:t xml:space="preserve">pension, and burial information is directly related to our Claims Department. </w:t>
      </w:r>
      <w:r w:rsidR="000A14C3">
        <w:rPr>
          <w:sz w:val="24"/>
          <w:szCs w:val="24"/>
        </w:rPr>
        <w:t xml:space="preserve">TVC </w:t>
      </w:r>
      <w:r w:rsidR="003719B5">
        <w:rPr>
          <w:sz w:val="24"/>
          <w:szCs w:val="24"/>
        </w:rPr>
        <w:t>communications creates a state and burial benefit booklets for the department to use for outreach purposes</w:t>
      </w:r>
      <w:r w:rsidR="000839FB">
        <w:rPr>
          <w:sz w:val="24"/>
          <w:szCs w:val="24"/>
        </w:rPr>
        <w:t xml:space="preserve">, as well as a paid social media campaign that runs for 3 weeks. The </w:t>
      </w:r>
      <w:r w:rsidR="00F6518F">
        <w:rPr>
          <w:sz w:val="24"/>
          <w:szCs w:val="24"/>
        </w:rPr>
        <w:t xml:space="preserve">Communications department is mandated to include information about VCSO assistance </w:t>
      </w:r>
      <w:r w:rsidR="002208F7">
        <w:rPr>
          <w:sz w:val="24"/>
          <w:szCs w:val="24"/>
        </w:rPr>
        <w:t xml:space="preserve">and claims </w:t>
      </w:r>
      <w:r w:rsidR="00F6518F">
        <w:rPr>
          <w:sz w:val="24"/>
          <w:szCs w:val="24"/>
        </w:rPr>
        <w:t xml:space="preserve">in the </w:t>
      </w:r>
      <w:r w:rsidR="000839FB">
        <w:rPr>
          <w:sz w:val="24"/>
          <w:szCs w:val="24"/>
        </w:rPr>
        <w:t>electronic monthly newsletter</w:t>
      </w:r>
      <w:r w:rsidR="00F6518F">
        <w:rPr>
          <w:sz w:val="24"/>
          <w:szCs w:val="24"/>
        </w:rPr>
        <w:t xml:space="preserve">. </w:t>
      </w:r>
      <w:r w:rsidR="008A22C2">
        <w:rPr>
          <w:sz w:val="24"/>
          <w:szCs w:val="24"/>
        </w:rPr>
        <w:t xml:space="preserve">Lastly, </w:t>
      </w:r>
      <w:r w:rsidR="002208F7">
        <w:rPr>
          <w:sz w:val="24"/>
          <w:szCs w:val="24"/>
        </w:rPr>
        <w:t xml:space="preserve">Julia Conner creates radio programming </w:t>
      </w:r>
      <w:r w:rsidR="00172C0E">
        <w:rPr>
          <w:sz w:val="24"/>
          <w:szCs w:val="24"/>
        </w:rPr>
        <w:t xml:space="preserve">on survivor’s benefits. </w:t>
      </w:r>
    </w:p>
    <w:p w14:paraId="5D7D5883" w14:textId="7B7FFC1D" w:rsidR="00AC75D0" w:rsidRPr="00DB4BB9" w:rsidRDefault="00AC75D0" w:rsidP="00AC75D0">
      <w:pPr>
        <w:pStyle w:val="ListParagraph"/>
        <w:numPr>
          <w:ilvl w:val="1"/>
          <w:numId w:val="1"/>
        </w:numPr>
        <w:tabs>
          <w:tab w:val="left" w:pos="1559"/>
          <w:tab w:val="left" w:pos="1560"/>
        </w:tabs>
        <w:spacing w:line="362" w:lineRule="auto"/>
        <w:ind w:right="760"/>
        <w:rPr>
          <w:b/>
          <w:bCs/>
          <w:sz w:val="24"/>
          <w:szCs w:val="24"/>
        </w:rPr>
      </w:pPr>
      <w:r>
        <w:rPr>
          <w:sz w:val="24"/>
          <w:szCs w:val="24"/>
        </w:rPr>
        <w:t xml:space="preserve">Elaine answered Earl’s question about </w:t>
      </w:r>
      <w:r w:rsidR="00E908FD">
        <w:rPr>
          <w:sz w:val="24"/>
          <w:szCs w:val="24"/>
        </w:rPr>
        <w:t xml:space="preserve">targeting </w:t>
      </w:r>
      <w:r w:rsidR="006F3D30">
        <w:rPr>
          <w:sz w:val="24"/>
          <w:szCs w:val="24"/>
        </w:rPr>
        <w:t>survivors</w:t>
      </w:r>
      <w:r w:rsidR="00DB4BB9">
        <w:rPr>
          <w:sz w:val="24"/>
          <w:szCs w:val="24"/>
        </w:rPr>
        <w:t>. The</w:t>
      </w:r>
      <w:r w:rsidR="00E908FD">
        <w:rPr>
          <w:sz w:val="24"/>
          <w:szCs w:val="24"/>
        </w:rPr>
        <w:t xml:space="preserve"> Veteran</w:t>
      </w:r>
      <w:r w:rsidR="00DB4BB9">
        <w:rPr>
          <w:sz w:val="24"/>
          <w:szCs w:val="24"/>
        </w:rPr>
        <w:t>s</w:t>
      </w:r>
      <w:r w:rsidR="00E908FD">
        <w:rPr>
          <w:sz w:val="24"/>
          <w:szCs w:val="24"/>
        </w:rPr>
        <w:t xml:space="preserve"> Land Board</w:t>
      </w:r>
      <w:r w:rsidR="006F3D30">
        <w:rPr>
          <w:sz w:val="24"/>
          <w:szCs w:val="24"/>
        </w:rPr>
        <w:t xml:space="preserve">’s </w:t>
      </w:r>
      <w:r w:rsidR="00DB4BB9">
        <w:rPr>
          <w:sz w:val="24"/>
          <w:szCs w:val="24"/>
        </w:rPr>
        <w:t xml:space="preserve">invites claims staff to outreach at </w:t>
      </w:r>
      <w:r w:rsidR="00E908FD">
        <w:rPr>
          <w:sz w:val="24"/>
          <w:szCs w:val="24"/>
        </w:rPr>
        <w:t xml:space="preserve">nursing homes </w:t>
      </w:r>
      <w:r w:rsidR="00DB4BB9">
        <w:rPr>
          <w:sz w:val="24"/>
          <w:szCs w:val="24"/>
        </w:rPr>
        <w:t xml:space="preserve">and the VLB outreaches directly to funeral home directors. </w:t>
      </w:r>
    </w:p>
    <w:p w14:paraId="77F7D0CE" w14:textId="7A7E7492" w:rsidR="00DB4BB9" w:rsidRPr="00655B63" w:rsidRDefault="00DB4BB9" w:rsidP="00AC75D0">
      <w:pPr>
        <w:pStyle w:val="ListParagraph"/>
        <w:numPr>
          <w:ilvl w:val="1"/>
          <w:numId w:val="1"/>
        </w:numPr>
        <w:tabs>
          <w:tab w:val="left" w:pos="1559"/>
          <w:tab w:val="left" w:pos="1560"/>
        </w:tabs>
        <w:spacing w:line="362" w:lineRule="auto"/>
        <w:ind w:right="760"/>
        <w:rPr>
          <w:b/>
          <w:bCs/>
          <w:sz w:val="24"/>
          <w:szCs w:val="24"/>
        </w:rPr>
      </w:pPr>
      <w:r>
        <w:rPr>
          <w:sz w:val="24"/>
          <w:szCs w:val="24"/>
        </w:rPr>
        <w:t>Sara Henly</w:t>
      </w:r>
      <w:r w:rsidR="006D7E11">
        <w:rPr>
          <w:sz w:val="24"/>
          <w:szCs w:val="24"/>
        </w:rPr>
        <w:t xml:space="preserve"> </w:t>
      </w:r>
      <w:r w:rsidR="00655B63">
        <w:rPr>
          <w:sz w:val="24"/>
          <w:szCs w:val="24"/>
        </w:rPr>
        <w:t>asked if Claims has specific conversations like t</w:t>
      </w:r>
      <w:r w:rsidR="006D7E11">
        <w:rPr>
          <w:sz w:val="24"/>
          <w:szCs w:val="24"/>
        </w:rPr>
        <w:t xml:space="preserve">he Women Veterans Program does </w:t>
      </w:r>
      <w:r w:rsidR="00655B63">
        <w:rPr>
          <w:sz w:val="24"/>
          <w:szCs w:val="24"/>
        </w:rPr>
        <w:t>during their “virtual hours”.</w:t>
      </w:r>
    </w:p>
    <w:p w14:paraId="604AFB6D" w14:textId="5C75FAED" w:rsidR="00655B63" w:rsidRPr="00655B63" w:rsidRDefault="00655B63" w:rsidP="00AC75D0">
      <w:pPr>
        <w:pStyle w:val="ListParagraph"/>
        <w:numPr>
          <w:ilvl w:val="1"/>
          <w:numId w:val="1"/>
        </w:numPr>
        <w:tabs>
          <w:tab w:val="left" w:pos="1559"/>
          <w:tab w:val="left" w:pos="1560"/>
        </w:tabs>
        <w:spacing w:line="362" w:lineRule="auto"/>
        <w:ind w:right="760"/>
        <w:rPr>
          <w:b/>
          <w:bCs/>
          <w:sz w:val="24"/>
          <w:szCs w:val="24"/>
        </w:rPr>
      </w:pPr>
      <w:r>
        <w:rPr>
          <w:sz w:val="24"/>
          <w:szCs w:val="24"/>
        </w:rPr>
        <w:t xml:space="preserve">Elaine stated the agency is beginning to conduct 1-hour Q&amp;A session for the public to come in and ask questions. There is a dedicated claims person participating. Military Spouse Appreciation Day is one of the main campaigns to target to spouses and dependents. </w:t>
      </w:r>
    </w:p>
    <w:p w14:paraId="3528375B" w14:textId="436117C7" w:rsidR="00655B63" w:rsidRPr="007F4161" w:rsidRDefault="00655B63" w:rsidP="00AC75D0">
      <w:pPr>
        <w:pStyle w:val="ListParagraph"/>
        <w:numPr>
          <w:ilvl w:val="1"/>
          <w:numId w:val="1"/>
        </w:numPr>
        <w:tabs>
          <w:tab w:val="left" w:pos="1559"/>
          <w:tab w:val="left" w:pos="1560"/>
        </w:tabs>
        <w:spacing w:line="362" w:lineRule="auto"/>
        <w:ind w:right="760"/>
        <w:rPr>
          <w:b/>
          <w:bCs/>
          <w:sz w:val="24"/>
          <w:szCs w:val="24"/>
        </w:rPr>
      </w:pPr>
      <w:r>
        <w:rPr>
          <w:sz w:val="24"/>
          <w:szCs w:val="24"/>
        </w:rPr>
        <w:t xml:space="preserve">Larry </w:t>
      </w:r>
      <w:r w:rsidR="00BA2859">
        <w:rPr>
          <w:sz w:val="24"/>
          <w:szCs w:val="24"/>
        </w:rPr>
        <w:t xml:space="preserve">asked what other methods </w:t>
      </w:r>
      <w:r w:rsidR="00F2029B">
        <w:rPr>
          <w:sz w:val="24"/>
          <w:szCs w:val="24"/>
        </w:rPr>
        <w:t>TVC is</w:t>
      </w:r>
      <w:r w:rsidR="00BA2859">
        <w:rPr>
          <w:sz w:val="24"/>
          <w:szCs w:val="24"/>
        </w:rPr>
        <w:t xml:space="preserve"> doing to </w:t>
      </w:r>
      <w:r w:rsidR="007F4161">
        <w:rPr>
          <w:sz w:val="24"/>
          <w:szCs w:val="24"/>
        </w:rPr>
        <w:t xml:space="preserve">get the word out for those that are not connected to our social media or know about our website. </w:t>
      </w:r>
    </w:p>
    <w:p w14:paraId="2BAE510A" w14:textId="5852BFBE" w:rsidR="007F4161" w:rsidRPr="007F4161" w:rsidRDefault="007F4161" w:rsidP="007F4161">
      <w:pPr>
        <w:pStyle w:val="ListParagraph"/>
        <w:numPr>
          <w:ilvl w:val="1"/>
          <w:numId w:val="1"/>
        </w:numPr>
        <w:tabs>
          <w:tab w:val="left" w:pos="1559"/>
          <w:tab w:val="left" w:pos="1560"/>
        </w:tabs>
        <w:spacing w:line="362" w:lineRule="auto"/>
        <w:ind w:right="760"/>
        <w:rPr>
          <w:b/>
          <w:bCs/>
          <w:sz w:val="24"/>
          <w:szCs w:val="24"/>
        </w:rPr>
      </w:pPr>
      <w:r>
        <w:rPr>
          <w:sz w:val="24"/>
          <w:szCs w:val="24"/>
        </w:rPr>
        <w:lastRenderedPageBreak/>
        <w:t xml:space="preserve">Elaine then stated TVC is only reaching people outside our communities through free news coverage. For example, Buddy Check Day was of interest to many news stations that are offering private companies to pay for Buddy Check messaging that TVC does not have to pay for. Currently, Jim Halbrook has tracked $1 million in free press. TikTok videos are another way those who may not be connected to TVC can hear about the agency through the hashtag #fyp. </w:t>
      </w:r>
    </w:p>
    <w:p w14:paraId="72E3FBFB" w14:textId="4AD6681B" w:rsidR="001468C2" w:rsidRPr="008D4420" w:rsidRDefault="00541E0A" w:rsidP="003344EF">
      <w:pPr>
        <w:pStyle w:val="ListParagraph"/>
        <w:numPr>
          <w:ilvl w:val="1"/>
          <w:numId w:val="1"/>
        </w:numPr>
        <w:tabs>
          <w:tab w:val="left" w:pos="1559"/>
          <w:tab w:val="left" w:pos="1560"/>
        </w:tabs>
        <w:spacing w:line="362" w:lineRule="auto"/>
        <w:ind w:right="760"/>
        <w:rPr>
          <w:b/>
          <w:bCs/>
          <w:sz w:val="24"/>
          <w:szCs w:val="24"/>
        </w:rPr>
      </w:pPr>
      <w:r w:rsidRPr="008D4420">
        <w:rPr>
          <w:sz w:val="24"/>
          <w:szCs w:val="24"/>
        </w:rPr>
        <w:t>Shelly Mencacci brainstormed to reach out to caregivers that are not the veteran or spouse by reaching out to hospice</w:t>
      </w:r>
      <w:r w:rsidR="00A625B9" w:rsidRPr="008D4420">
        <w:rPr>
          <w:sz w:val="24"/>
          <w:szCs w:val="24"/>
        </w:rPr>
        <w:t>/hospitals</w:t>
      </w:r>
      <w:r w:rsidRPr="008D4420">
        <w:rPr>
          <w:sz w:val="24"/>
          <w:szCs w:val="24"/>
        </w:rPr>
        <w:t xml:space="preserve">, education offices, </w:t>
      </w:r>
      <w:r w:rsidR="000E2873" w:rsidRPr="008D4420">
        <w:rPr>
          <w:sz w:val="24"/>
          <w:szCs w:val="24"/>
        </w:rPr>
        <w:t xml:space="preserve">and mortuaries to receive survivor benefit information. </w:t>
      </w:r>
      <w:r w:rsidR="001468C2" w:rsidRPr="008D4420">
        <w:rPr>
          <w:sz w:val="24"/>
          <w:szCs w:val="24"/>
        </w:rPr>
        <w:t xml:space="preserve">Kitty added VSOs to Shelly’s list. </w:t>
      </w:r>
    </w:p>
    <w:p w14:paraId="20E4CB92" w14:textId="77777777" w:rsidR="00BE304E" w:rsidRDefault="003A1922" w:rsidP="00BE304E">
      <w:pPr>
        <w:pStyle w:val="ListParagraph"/>
        <w:numPr>
          <w:ilvl w:val="0"/>
          <w:numId w:val="1"/>
        </w:numPr>
        <w:tabs>
          <w:tab w:val="left" w:pos="1559"/>
          <w:tab w:val="left" w:pos="1560"/>
        </w:tabs>
        <w:spacing w:line="362" w:lineRule="auto"/>
        <w:ind w:right="760"/>
        <w:rPr>
          <w:b/>
          <w:bCs/>
          <w:sz w:val="24"/>
          <w:szCs w:val="24"/>
        </w:rPr>
      </w:pPr>
      <w:r w:rsidRPr="0072294D">
        <w:rPr>
          <w:b/>
          <w:bCs/>
          <w:sz w:val="24"/>
          <w:szCs w:val="24"/>
        </w:rPr>
        <w:t>Discussion</w:t>
      </w:r>
      <w:r w:rsidRPr="0072294D">
        <w:rPr>
          <w:b/>
          <w:bCs/>
          <w:spacing w:val="-4"/>
          <w:sz w:val="24"/>
          <w:szCs w:val="24"/>
        </w:rPr>
        <w:t xml:space="preserve"> </w:t>
      </w:r>
      <w:r w:rsidRPr="0072294D">
        <w:rPr>
          <w:b/>
          <w:bCs/>
          <w:sz w:val="24"/>
          <w:szCs w:val="24"/>
        </w:rPr>
        <w:t>on</w:t>
      </w:r>
      <w:r w:rsidRPr="0072294D">
        <w:rPr>
          <w:b/>
          <w:bCs/>
          <w:spacing w:val="-4"/>
          <w:sz w:val="24"/>
          <w:szCs w:val="24"/>
        </w:rPr>
        <w:t xml:space="preserve"> </w:t>
      </w:r>
      <w:r w:rsidRPr="0072294D">
        <w:rPr>
          <w:b/>
          <w:bCs/>
          <w:sz w:val="24"/>
          <w:szCs w:val="24"/>
        </w:rPr>
        <w:t>agenda</w:t>
      </w:r>
      <w:r w:rsidRPr="0072294D">
        <w:rPr>
          <w:b/>
          <w:bCs/>
          <w:spacing w:val="-2"/>
          <w:sz w:val="24"/>
          <w:szCs w:val="24"/>
        </w:rPr>
        <w:t xml:space="preserve"> </w:t>
      </w:r>
      <w:r w:rsidRPr="0072294D">
        <w:rPr>
          <w:b/>
          <w:bCs/>
          <w:sz w:val="24"/>
          <w:szCs w:val="24"/>
        </w:rPr>
        <w:t>items,</w:t>
      </w:r>
      <w:r w:rsidRPr="0072294D">
        <w:rPr>
          <w:b/>
          <w:bCs/>
          <w:spacing w:val="-3"/>
          <w:sz w:val="24"/>
          <w:szCs w:val="24"/>
        </w:rPr>
        <w:t xml:space="preserve"> </w:t>
      </w:r>
      <w:r w:rsidRPr="0072294D">
        <w:rPr>
          <w:b/>
          <w:bCs/>
          <w:sz w:val="24"/>
          <w:szCs w:val="24"/>
        </w:rPr>
        <w:t>date/time,</w:t>
      </w:r>
      <w:r w:rsidRPr="0072294D">
        <w:rPr>
          <w:b/>
          <w:bCs/>
          <w:spacing w:val="-4"/>
          <w:sz w:val="24"/>
          <w:szCs w:val="24"/>
        </w:rPr>
        <w:t xml:space="preserve"> </w:t>
      </w:r>
      <w:r w:rsidRPr="0072294D">
        <w:rPr>
          <w:b/>
          <w:bCs/>
          <w:sz w:val="24"/>
          <w:szCs w:val="24"/>
        </w:rPr>
        <w:t>and</w:t>
      </w:r>
      <w:r w:rsidRPr="0072294D">
        <w:rPr>
          <w:b/>
          <w:bCs/>
          <w:spacing w:val="-4"/>
          <w:sz w:val="24"/>
          <w:szCs w:val="24"/>
        </w:rPr>
        <w:t xml:space="preserve"> </w:t>
      </w:r>
      <w:r w:rsidRPr="0072294D">
        <w:rPr>
          <w:b/>
          <w:bCs/>
          <w:sz w:val="24"/>
          <w:szCs w:val="24"/>
        </w:rPr>
        <w:t>location</w:t>
      </w:r>
      <w:r w:rsidRPr="0072294D">
        <w:rPr>
          <w:b/>
          <w:bCs/>
          <w:spacing w:val="-2"/>
          <w:sz w:val="24"/>
          <w:szCs w:val="24"/>
        </w:rPr>
        <w:t xml:space="preserve"> </w:t>
      </w:r>
      <w:r w:rsidR="00E22779" w:rsidRPr="0072294D">
        <w:rPr>
          <w:b/>
          <w:bCs/>
          <w:sz w:val="24"/>
          <w:szCs w:val="24"/>
        </w:rPr>
        <w:t>for the next</w:t>
      </w:r>
      <w:r w:rsidRPr="0072294D">
        <w:rPr>
          <w:b/>
          <w:bCs/>
          <w:spacing w:val="-2"/>
          <w:sz w:val="24"/>
          <w:szCs w:val="24"/>
        </w:rPr>
        <w:t xml:space="preserve"> </w:t>
      </w:r>
      <w:r w:rsidRPr="0072294D">
        <w:rPr>
          <w:b/>
          <w:bCs/>
          <w:sz w:val="24"/>
          <w:szCs w:val="24"/>
        </w:rPr>
        <w:t>Veteran</w:t>
      </w:r>
      <w:r w:rsidRPr="0072294D">
        <w:rPr>
          <w:b/>
          <w:bCs/>
          <w:spacing w:val="-1"/>
          <w:sz w:val="24"/>
          <w:szCs w:val="24"/>
        </w:rPr>
        <w:t xml:space="preserve"> </w:t>
      </w:r>
      <w:r w:rsidRPr="0072294D">
        <w:rPr>
          <w:b/>
          <w:bCs/>
          <w:sz w:val="24"/>
          <w:szCs w:val="24"/>
        </w:rPr>
        <w:t>Services</w:t>
      </w:r>
      <w:r w:rsidR="00F92770" w:rsidRPr="0072294D">
        <w:rPr>
          <w:b/>
          <w:bCs/>
          <w:spacing w:val="-51"/>
          <w:sz w:val="24"/>
          <w:szCs w:val="24"/>
        </w:rPr>
        <w:t xml:space="preserve"> </w:t>
      </w:r>
      <w:r w:rsidR="00E22779" w:rsidRPr="0072294D">
        <w:rPr>
          <w:b/>
          <w:bCs/>
          <w:sz w:val="24"/>
          <w:szCs w:val="24"/>
        </w:rPr>
        <w:t xml:space="preserve">Advisory </w:t>
      </w:r>
      <w:r w:rsidRPr="0072294D">
        <w:rPr>
          <w:b/>
          <w:bCs/>
          <w:sz w:val="24"/>
          <w:szCs w:val="24"/>
        </w:rPr>
        <w:t xml:space="preserve">Committee </w:t>
      </w:r>
      <w:r w:rsidR="006D6733" w:rsidRPr="0072294D">
        <w:rPr>
          <w:b/>
          <w:bCs/>
          <w:sz w:val="24"/>
          <w:szCs w:val="24"/>
        </w:rPr>
        <w:t xml:space="preserve">or Appropriate Subcommittee </w:t>
      </w:r>
      <w:r w:rsidRPr="0072294D">
        <w:rPr>
          <w:b/>
          <w:bCs/>
          <w:sz w:val="24"/>
          <w:szCs w:val="24"/>
        </w:rPr>
        <w:t>meeting.</w:t>
      </w:r>
      <w:r w:rsidR="00E018EC">
        <w:rPr>
          <w:b/>
          <w:bCs/>
          <w:sz w:val="24"/>
          <w:szCs w:val="24"/>
        </w:rPr>
        <w:t xml:space="preserve"> </w:t>
      </w:r>
    </w:p>
    <w:p w14:paraId="5FA24448" w14:textId="49EFB447" w:rsidR="003D326D" w:rsidRPr="00B24FBA" w:rsidRDefault="0018213C" w:rsidP="0018213C">
      <w:pPr>
        <w:pStyle w:val="ListParagraph"/>
        <w:numPr>
          <w:ilvl w:val="1"/>
          <w:numId w:val="1"/>
        </w:numPr>
        <w:tabs>
          <w:tab w:val="left" w:pos="1559"/>
          <w:tab w:val="left" w:pos="1560"/>
        </w:tabs>
        <w:spacing w:line="362" w:lineRule="auto"/>
        <w:ind w:right="760"/>
        <w:rPr>
          <w:b/>
          <w:bCs/>
          <w:sz w:val="24"/>
          <w:szCs w:val="24"/>
        </w:rPr>
      </w:pPr>
      <w:r w:rsidRPr="0018213C">
        <w:rPr>
          <w:sz w:val="24"/>
          <w:szCs w:val="24"/>
        </w:rPr>
        <w:t xml:space="preserve">1) </w:t>
      </w:r>
      <w:r w:rsidR="00E018EC" w:rsidRPr="0018213C">
        <w:rPr>
          <w:sz w:val="24"/>
          <w:szCs w:val="24"/>
        </w:rPr>
        <w:t>Claims</w:t>
      </w:r>
      <w:r w:rsidR="00895F46" w:rsidRPr="0018213C">
        <w:rPr>
          <w:sz w:val="24"/>
          <w:szCs w:val="24"/>
        </w:rPr>
        <w:t xml:space="preserve"> Subcommittee includes</w:t>
      </w:r>
      <w:r w:rsidR="00BE304E" w:rsidRPr="0018213C">
        <w:rPr>
          <w:b/>
          <w:bCs/>
          <w:sz w:val="24"/>
          <w:szCs w:val="24"/>
        </w:rPr>
        <w:t xml:space="preserve"> </w:t>
      </w:r>
      <w:r w:rsidR="002764AC" w:rsidRPr="0018213C">
        <w:rPr>
          <w:sz w:val="24"/>
          <w:szCs w:val="24"/>
        </w:rPr>
        <w:t>Earl,</w:t>
      </w:r>
      <w:r w:rsidR="002764AC" w:rsidRPr="0018213C">
        <w:rPr>
          <w:b/>
          <w:bCs/>
          <w:sz w:val="24"/>
          <w:szCs w:val="24"/>
        </w:rPr>
        <w:t xml:space="preserve"> </w:t>
      </w:r>
      <w:r w:rsidR="002764AC" w:rsidRPr="0018213C">
        <w:rPr>
          <w:sz w:val="24"/>
          <w:szCs w:val="24"/>
        </w:rPr>
        <w:t xml:space="preserve">Jim Brennan, </w:t>
      </w:r>
      <w:r w:rsidR="00C174BD" w:rsidRPr="0018213C">
        <w:rPr>
          <w:sz w:val="24"/>
          <w:szCs w:val="24"/>
        </w:rPr>
        <w:t>Shelly</w:t>
      </w:r>
      <w:r w:rsidR="003D434A" w:rsidRPr="0018213C">
        <w:rPr>
          <w:sz w:val="24"/>
          <w:szCs w:val="24"/>
        </w:rPr>
        <w:t>, Lee</w:t>
      </w:r>
      <w:r w:rsidR="00895F46" w:rsidRPr="0018213C">
        <w:rPr>
          <w:sz w:val="24"/>
          <w:szCs w:val="24"/>
        </w:rPr>
        <w:t xml:space="preserve"> to meet June </w:t>
      </w:r>
      <w:r w:rsidR="001F00DE" w:rsidRPr="0018213C">
        <w:rPr>
          <w:sz w:val="24"/>
          <w:szCs w:val="24"/>
        </w:rPr>
        <w:t>8</w:t>
      </w:r>
      <w:r w:rsidR="00895F46" w:rsidRPr="0018213C">
        <w:rPr>
          <w:sz w:val="24"/>
          <w:szCs w:val="24"/>
          <w:vertAlign w:val="superscript"/>
        </w:rPr>
        <w:t>th</w:t>
      </w:r>
      <w:r w:rsidR="00895F46" w:rsidRPr="0018213C">
        <w:rPr>
          <w:sz w:val="24"/>
          <w:szCs w:val="24"/>
        </w:rPr>
        <w:t xml:space="preserve"> at </w:t>
      </w:r>
      <w:r w:rsidR="001F00DE" w:rsidRPr="0018213C">
        <w:rPr>
          <w:sz w:val="24"/>
          <w:szCs w:val="24"/>
        </w:rPr>
        <w:t xml:space="preserve">2:00pm. </w:t>
      </w:r>
      <w:r w:rsidRPr="0018213C">
        <w:rPr>
          <w:sz w:val="24"/>
          <w:szCs w:val="24"/>
        </w:rPr>
        <w:t>2)</w:t>
      </w:r>
      <w:r>
        <w:rPr>
          <w:sz w:val="24"/>
          <w:szCs w:val="24"/>
        </w:rPr>
        <w:t xml:space="preserve"> </w:t>
      </w:r>
      <w:r w:rsidR="00E018EC" w:rsidRPr="0018213C">
        <w:rPr>
          <w:sz w:val="24"/>
          <w:szCs w:val="24"/>
        </w:rPr>
        <w:t>Education</w:t>
      </w:r>
      <w:r w:rsidR="00AB64A5" w:rsidRPr="0018213C">
        <w:rPr>
          <w:sz w:val="24"/>
          <w:szCs w:val="24"/>
        </w:rPr>
        <w:t xml:space="preserve"> Subcommittee</w:t>
      </w:r>
      <w:r w:rsidR="00BE304E" w:rsidRPr="0018213C">
        <w:rPr>
          <w:b/>
          <w:bCs/>
          <w:sz w:val="24"/>
          <w:szCs w:val="24"/>
        </w:rPr>
        <w:t>:</w:t>
      </w:r>
      <w:r w:rsidR="002764AC" w:rsidRPr="0018213C">
        <w:rPr>
          <w:b/>
          <w:bCs/>
          <w:sz w:val="24"/>
          <w:szCs w:val="24"/>
        </w:rPr>
        <w:t xml:space="preserve"> </w:t>
      </w:r>
      <w:r w:rsidR="002764AC" w:rsidRPr="0018213C">
        <w:rPr>
          <w:sz w:val="24"/>
          <w:szCs w:val="24"/>
        </w:rPr>
        <w:t>Earl,</w:t>
      </w:r>
      <w:r w:rsidR="002764AC" w:rsidRPr="0018213C">
        <w:rPr>
          <w:b/>
          <w:bCs/>
          <w:sz w:val="24"/>
          <w:szCs w:val="24"/>
        </w:rPr>
        <w:t xml:space="preserve"> </w:t>
      </w:r>
      <w:r w:rsidR="002764AC" w:rsidRPr="0018213C">
        <w:rPr>
          <w:sz w:val="24"/>
          <w:szCs w:val="24"/>
        </w:rPr>
        <w:t>Sara, Larry,</w:t>
      </w:r>
      <w:r w:rsidR="00C174BD" w:rsidRPr="0018213C">
        <w:rPr>
          <w:sz w:val="24"/>
          <w:szCs w:val="24"/>
        </w:rPr>
        <w:t xml:space="preserve"> Shelly</w:t>
      </w:r>
      <w:r w:rsidR="003D434A" w:rsidRPr="0018213C">
        <w:rPr>
          <w:sz w:val="24"/>
          <w:szCs w:val="24"/>
        </w:rPr>
        <w:t>, Jim Cunningham</w:t>
      </w:r>
      <w:r>
        <w:rPr>
          <w:sz w:val="24"/>
          <w:szCs w:val="24"/>
        </w:rPr>
        <w:t xml:space="preserve">. 3) </w:t>
      </w:r>
      <w:r w:rsidR="00E018EC" w:rsidRPr="0018213C">
        <w:rPr>
          <w:sz w:val="24"/>
          <w:szCs w:val="24"/>
        </w:rPr>
        <w:t>Employment Services</w:t>
      </w:r>
      <w:r w:rsidR="00AB64A5" w:rsidRPr="0018213C">
        <w:rPr>
          <w:sz w:val="24"/>
          <w:szCs w:val="24"/>
        </w:rPr>
        <w:t xml:space="preserve"> Subcommittee</w:t>
      </w:r>
      <w:r w:rsidR="00BE304E" w:rsidRPr="0018213C">
        <w:rPr>
          <w:sz w:val="24"/>
          <w:szCs w:val="24"/>
        </w:rPr>
        <w:t>:</w:t>
      </w:r>
      <w:r w:rsidR="002764AC" w:rsidRPr="0018213C">
        <w:rPr>
          <w:b/>
          <w:bCs/>
          <w:sz w:val="24"/>
          <w:szCs w:val="24"/>
        </w:rPr>
        <w:t xml:space="preserve"> </w:t>
      </w:r>
      <w:r w:rsidR="002764AC" w:rsidRPr="0018213C">
        <w:rPr>
          <w:sz w:val="24"/>
          <w:szCs w:val="24"/>
        </w:rPr>
        <w:t>Earl,</w:t>
      </w:r>
      <w:r w:rsidR="002764AC" w:rsidRPr="0018213C">
        <w:rPr>
          <w:b/>
          <w:bCs/>
          <w:sz w:val="24"/>
          <w:szCs w:val="24"/>
        </w:rPr>
        <w:t xml:space="preserve"> </w:t>
      </w:r>
      <w:r w:rsidR="002764AC" w:rsidRPr="0018213C">
        <w:rPr>
          <w:sz w:val="24"/>
          <w:szCs w:val="24"/>
        </w:rPr>
        <w:t xml:space="preserve">Kitty, Larry, </w:t>
      </w:r>
      <w:r w:rsidR="00C174BD" w:rsidRPr="0018213C">
        <w:rPr>
          <w:sz w:val="24"/>
          <w:szCs w:val="24"/>
        </w:rPr>
        <w:t>Shelly</w:t>
      </w:r>
      <w:r w:rsidR="00FE33C3" w:rsidRPr="0018213C">
        <w:rPr>
          <w:sz w:val="24"/>
          <w:szCs w:val="24"/>
        </w:rPr>
        <w:t>, Greg</w:t>
      </w:r>
      <w:r w:rsidR="00B24FBA">
        <w:rPr>
          <w:sz w:val="24"/>
          <w:szCs w:val="24"/>
        </w:rPr>
        <w:t>.</w:t>
      </w:r>
    </w:p>
    <w:p w14:paraId="0BE3D3EC" w14:textId="64A41824" w:rsidR="00B24FBA" w:rsidRPr="0018213C" w:rsidRDefault="00B24FBA" w:rsidP="0018213C">
      <w:pPr>
        <w:pStyle w:val="ListParagraph"/>
        <w:numPr>
          <w:ilvl w:val="1"/>
          <w:numId w:val="1"/>
        </w:numPr>
        <w:tabs>
          <w:tab w:val="left" w:pos="1559"/>
          <w:tab w:val="left" w:pos="1560"/>
        </w:tabs>
        <w:spacing w:line="362" w:lineRule="auto"/>
        <w:ind w:right="760"/>
        <w:rPr>
          <w:b/>
          <w:bCs/>
          <w:sz w:val="24"/>
          <w:szCs w:val="24"/>
        </w:rPr>
      </w:pPr>
      <w:r>
        <w:rPr>
          <w:sz w:val="24"/>
          <w:szCs w:val="24"/>
        </w:rPr>
        <w:t xml:space="preserve">The next full advisory committee meeting is to be held </w:t>
      </w:r>
      <w:r w:rsidR="00F0436A">
        <w:rPr>
          <w:sz w:val="24"/>
          <w:szCs w:val="24"/>
        </w:rPr>
        <w:t xml:space="preserve">Wednesday, </w:t>
      </w:r>
      <w:r>
        <w:rPr>
          <w:sz w:val="24"/>
          <w:szCs w:val="24"/>
        </w:rPr>
        <w:t xml:space="preserve">June 22 at </w:t>
      </w:r>
      <w:r w:rsidR="00F0436A">
        <w:rPr>
          <w:sz w:val="24"/>
          <w:szCs w:val="24"/>
        </w:rPr>
        <w:t>10</w:t>
      </w:r>
      <w:r>
        <w:rPr>
          <w:sz w:val="24"/>
          <w:szCs w:val="24"/>
        </w:rPr>
        <w:t xml:space="preserve">:00am. </w:t>
      </w:r>
    </w:p>
    <w:p w14:paraId="6F225BBD" w14:textId="21426137" w:rsidR="003D326D" w:rsidRDefault="003A1922" w:rsidP="00F92770">
      <w:pPr>
        <w:pStyle w:val="ListParagraph"/>
        <w:numPr>
          <w:ilvl w:val="0"/>
          <w:numId w:val="1"/>
        </w:numPr>
        <w:tabs>
          <w:tab w:val="left" w:pos="1559"/>
          <w:tab w:val="left" w:pos="1560"/>
        </w:tabs>
        <w:spacing w:before="0" w:line="292" w:lineRule="exact"/>
        <w:ind w:right="760"/>
        <w:rPr>
          <w:b/>
          <w:bCs/>
          <w:sz w:val="24"/>
          <w:szCs w:val="24"/>
        </w:rPr>
      </w:pPr>
      <w:r w:rsidRPr="0072294D">
        <w:rPr>
          <w:b/>
          <w:bCs/>
          <w:sz w:val="24"/>
          <w:szCs w:val="24"/>
        </w:rPr>
        <w:t>Adjournment.</w:t>
      </w:r>
    </w:p>
    <w:p w14:paraId="4E27DEB6" w14:textId="5213D233" w:rsidR="003A1922" w:rsidRDefault="006A0B12" w:rsidP="00FE33C3">
      <w:pPr>
        <w:pStyle w:val="ListParagraph"/>
        <w:numPr>
          <w:ilvl w:val="2"/>
          <w:numId w:val="1"/>
        </w:numPr>
        <w:ind w:left="2520"/>
        <w:rPr>
          <w:sz w:val="24"/>
          <w:szCs w:val="24"/>
        </w:rPr>
      </w:pPr>
      <w:r>
        <w:rPr>
          <w:b/>
          <w:bCs/>
          <w:sz w:val="24"/>
        </w:rPr>
        <w:t xml:space="preserve">Motion: </w:t>
      </w:r>
      <w:r w:rsidR="002F35A0">
        <w:rPr>
          <w:sz w:val="24"/>
        </w:rPr>
        <w:t>Kitty Meyers</w:t>
      </w:r>
      <w:r>
        <w:rPr>
          <w:sz w:val="24"/>
        </w:rPr>
        <w:t xml:space="preserve"> moved to </w:t>
      </w:r>
      <w:r w:rsidR="002F35A0">
        <w:rPr>
          <w:sz w:val="24"/>
        </w:rPr>
        <w:t>adjourn</w:t>
      </w:r>
      <w:r>
        <w:rPr>
          <w:sz w:val="24"/>
        </w:rPr>
        <w:t xml:space="preserve"> the </w:t>
      </w:r>
      <w:r w:rsidR="002F35A0">
        <w:rPr>
          <w:sz w:val="24"/>
        </w:rPr>
        <w:t>meeting</w:t>
      </w:r>
      <w:r>
        <w:rPr>
          <w:sz w:val="24"/>
        </w:rPr>
        <w:t xml:space="preserve"> and </w:t>
      </w:r>
      <w:r w:rsidR="002F35A0">
        <w:rPr>
          <w:sz w:val="24"/>
          <w:szCs w:val="24"/>
        </w:rPr>
        <w:t>Jim Cunningham</w:t>
      </w:r>
      <w:r>
        <w:rPr>
          <w:sz w:val="24"/>
          <w:szCs w:val="24"/>
        </w:rPr>
        <w:t xml:space="preserve"> seconded the motion. </w:t>
      </w:r>
      <w:r w:rsidR="002F35A0">
        <w:rPr>
          <w:sz w:val="24"/>
          <w:szCs w:val="24"/>
        </w:rPr>
        <w:t>The meeting ended at 3:</w:t>
      </w:r>
      <w:r w:rsidR="00FA3B09">
        <w:rPr>
          <w:sz w:val="24"/>
          <w:szCs w:val="24"/>
        </w:rPr>
        <w:t>49pm.</w:t>
      </w:r>
    </w:p>
    <w:p w14:paraId="3D7123D5" w14:textId="2EB55505" w:rsidR="00895F46" w:rsidRDefault="00895F46" w:rsidP="00B24FBA">
      <w:pPr>
        <w:ind w:left="1800"/>
        <w:rPr>
          <w:sz w:val="24"/>
          <w:szCs w:val="24"/>
        </w:rPr>
      </w:pPr>
    </w:p>
    <w:p w14:paraId="7D8B722F" w14:textId="530398BD" w:rsidR="00B24FBA" w:rsidRDefault="007F319B" w:rsidP="00B24FBA">
      <w:pPr>
        <w:ind w:left="1800"/>
        <w:rPr>
          <w:rFonts w:ascii="Brush Script MT" w:hAnsi="Brush Script MT"/>
          <w:sz w:val="32"/>
          <w:szCs w:val="32"/>
        </w:rPr>
      </w:pPr>
      <w:r w:rsidRPr="007F319B">
        <w:rPr>
          <w:sz w:val="32"/>
          <w:szCs w:val="32"/>
        </w:rPr>
        <w:t xml:space="preserve">                                                       </w:t>
      </w:r>
      <w:r w:rsidRPr="007F319B">
        <w:rPr>
          <w:rFonts w:ascii="Brush Script MT" w:hAnsi="Brush Script MT"/>
          <w:sz w:val="32"/>
          <w:szCs w:val="32"/>
        </w:rPr>
        <w:t>Earl S. Newsome II</w:t>
      </w:r>
      <w:r w:rsidR="00067601">
        <w:rPr>
          <w:rFonts w:ascii="Brush Script MT" w:hAnsi="Brush Script MT"/>
          <w:sz w:val="32"/>
          <w:szCs w:val="32"/>
        </w:rPr>
        <w:t>I</w:t>
      </w:r>
    </w:p>
    <w:p w14:paraId="3AAF7E28" w14:textId="4C077967" w:rsidR="003D326D" w:rsidRPr="00067601" w:rsidRDefault="006842A8" w:rsidP="00067601">
      <w:pPr>
        <w:ind w:left="1800"/>
        <w:rPr>
          <w:rFonts w:asciiTheme="minorHAnsi" w:hAnsiTheme="minorHAnsi" w:cstheme="minorHAnsi"/>
          <w:sz w:val="24"/>
          <w:szCs w:val="24"/>
        </w:rPr>
      </w:pPr>
      <w:r w:rsidRPr="00067601">
        <w:rPr>
          <w:rFonts w:ascii="Brush Script MT" w:hAnsi="Brush Script MT"/>
          <w:sz w:val="24"/>
          <w:szCs w:val="24"/>
        </w:rPr>
        <w:t xml:space="preserve">                                       </w:t>
      </w:r>
      <w:r w:rsidR="00067601">
        <w:rPr>
          <w:rFonts w:ascii="Brush Script MT" w:hAnsi="Brush Script MT"/>
          <w:sz w:val="24"/>
          <w:szCs w:val="24"/>
        </w:rPr>
        <w:t xml:space="preserve">                                               </w:t>
      </w:r>
      <w:r w:rsidRPr="00067601">
        <w:rPr>
          <w:rFonts w:ascii="Brush Script MT" w:hAnsi="Brush Script MT"/>
          <w:sz w:val="24"/>
          <w:szCs w:val="24"/>
        </w:rPr>
        <w:t xml:space="preserve">        </w:t>
      </w:r>
      <w:r w:rsidRPr="00067601">
        <w:rPr>
          <w:rFonts w:asciiTheme="minorHAnsi" w:hAnsiTheme="minorHAnsi" w:cstheme="minorHAnsi"/>
          <w:sz w:val="24"/>
          <w:szCs w:val="24"/>
        </w:rPr>
        <w:t>Aug 10, 2022</w:t>
      </w:r>
    </w:p>
    <w:p w14:paraId="315EB720" w14:textId="5068221F" w:rsidR="00895F46" w:rsidRPr="00B72867" w:rsidRDefault="00895F46" w:rsidP="00895F46">
      <w:pPr>
        <w:pStyle w:val="BodyText"/>
        <w:tabs>
          <w:tab w:val="left" w:pos="9142"/>
        </w:tabs>
        <w:kinsoku w:val="0"/>
        <w:overflowPunct w:val="0"/>
        <w:spacing w:before="1"/>
        <w:jc w:val="both"/>
        <w:rPr>
          <w:szCs w:val="22"/>
        </w:rPr>
      </w:pPr>
      <w:r w:rsidRPr="00B72867">
        <w:rPr>
          <w:b/>
          <w:bCs/>
          <w:szCs w:val="22"/>
        </w:rPr>
        <w:t>Minutes Approved</w:t>
      </w:r>
      <w:r w:rsidR="00B72867" w:rsidRPr="00B72867">
        <w:rPr>
          <w:b/>
          <w:bCs/>
          <w:szCs w:val="22"/>
        </w:rPr>
        <w:t xml:space="preserve"> by and Date</w:t>
      </w:r>
      <w:r w:rsidRPr="00B72867">
        <w:rPr>
          <w:b/>
          <w:bCs/>
          <w:szCs w:val="22"/>
        </w:rPr>
        <w:t>:</w:t>
      </w:r>
      <w:r w:rsidRPr="00B72867">
        <w:rPr>
          <w:szCs w:val="22"/>
        </w:rPr>
        <w:t xml:space="preserve">     </w:t>
      </w:r>
      <w:r w:rsidR="00B72867">
        <w:rPr>
          <w:szCs w:val="22"/>
        </w:rPr>
        <w:t>_________________________________________________________</w:t>
      </w:r>
      <w:r w:rsidRPr="00B72867">
        <w:rPr>
          <w:szCs w:val="22"/>
        </w:rPr>
        <w:t xml:space="preserve">  </w:t>
      </w:r>
      <w:r w:rsidRPr="00B72867">
        <w:rPr>
          <w:szCs w:val="22"/>
        </w:rPr>
        <w:tab/>
      </w:r>
    </w:p>
    <w:p w14:paraId="19A41EF8" w14:textId="77777777" w:rsidR="00895F46" w:rsidRPr="00B72867" w:rsidRDefault="00895F46" w:rsidP="00895F46">
      <w:pPr>
        <w:pStyle w:val="BodyText"/>
        <w:kinsoku w:val="0"/>
        <w:overflowPunct w:val="0"/>
        <w:spacing w:before="146"/>
        <w:ind w:left="4721"/>
        <w:rPr>
          <w:szCs w:val="22"/>
        </w:rPr>
      </w:pPr>
      <w:r w:rsidRPr="00B72867">
        <w:rPr>
          <w:szCs w:val="22"/>
        </w:rPr>
        <w:t>Earl S. Newsome III, Chairman</w:t>
      </w:r>
    </w:p>
    <w:p w14:paraId="62067F8C" w14:textId="7692A26C" w:rsidR="003D326D" w:rsidRPr="00B72867" w:rsidRDefault="003D326D" w:rsidP="007F319B">
      <w:pPr>
        <w:spacing w:before="19"/>
        <w:ind w:right="2113"/>
        <w:rPr>
          <w:sz w:val="24"/>
        </w:rPr>
      </w:pPr>
    </w:p>
    <w:sectPr w:rsidR="003D326D" w:rsidRPr="00B72867">
      <w:type w:val="continuous"/>
      <w:pgSz w:w="12240" w:h="15840"/>
      <w:pgMar w:top="360" w:right="44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6A14"/>
    <w:multiLevelType w:val="hybridMultilevel"/>
    <w:tmpl w:val="89EEF538"/>
    <w:lvl w:ilvl="0" w:tplc="89CE1A42">
      <w:start w:val="1"/>
      <w:numFmt w:val="upperRoman"/>
      <w:lvlText w:val="%1."/>
      <w:lvlJc w:val="left"/>
      <w:pPr>
        <w:ind w:left="1560" w:hanging="720"/>
      </w:pPr>
      <w:rPr>
        <w:rFonts w:ascii="Calibri" w:eastAsia="Calibri" w:hAnsi="Calibri" w:cs="Calibri" w:hint="default"/>
        <w:b w:val="0"/>
        <w:bCs w:val="0"/>
        <w:i w:val="0"/>
        <w:iCs w:val="0"/>
        <w:spacing w:val="-1"/>
        <w:w w:val="100"/>
        <w:sz w:val="24"/>
        <w:szCs w:val="24"/>
        <w:lang w:val="en-US" w:eastAsia="en-US" w:bidi="ar-SA"/>
      </w:rPr>
    </w:lvl>
    <w:lvl w:ilvl="1" w:tplc="04090015">
      <w:start w:val="1"/>
      <w:numFmt w:val="upperLetter"/>
      <w:lvlText w:val="%2."/>
      <w:lvlJc w:val="left"/>
      <w:pPr>
        <w:ind w:left="2524" w:hanging="720"/>
      </w:pPr>
      <w:rPr>
        <w:lang w:val="en-US" w:eastAsia="en-US" w:bidi="ar-SA"/>
      </w:rPr>
    </w:lvl>
    <w:lvl w:ilvl="2" w:tplc="04090015">
      <w:start w:val="1"/>
      <w:numFmt w:val="upperLetter"/>
      <w:lvlText w:val="%3."/>
      <w:lvlJc w:val="left"/>
      <w:pPr>
        <w:ind w:left="3488" w:hanging="720"/>
      </w:pPr>
      <w:rPr>
        <w:lang w:val="en-US" w:eastAsia="en-US" w:bidi="ar-SA"/>
      </w:rPr>
    </w:lvl>
    <w:lvl w:ilvl="3" w:tplc="32BE0694">
      <w:numFmt w:val="bullet"/>
      <w:lvlText w:val="•"/>
      <w:lvlJc w:val="left"/>
      <w:pPr>
        <w:ind w:left="4452" w:hanging="720"/>
      </w:pPr>
      <w:rPr>
        <w:lang w:val="en-US" w:eastAsia="en-US" w:bidi="ar-SA"/>
      </w:rPr>
    </w:lvl>
    <w:lvl w:ilvl="4" w:tplc="9B3267EE">
      <w:numFmt w:val="bullet"/>
      <w:lvlText w:val="•"/>
      <w:lvlJc w:val="left"/>
      <w:pPr>
        <w:ind w:left="5416" w:hanging="720"/>
      </w:pPr>
      <w:rPr>
        <w:lang w:val="en-US" w:eastAsia="en-US" w:bidi="ar-SA"/>
      </w:rPr>
    </w:lvl>
    <w:lvl w:ilvl="5" w:tplc="8F729C90">
      <w:numFmt w:val="bullet"/>
      <w:lvlText w:val="•"/>
      <w:lvlJc w:val="left"/>
      <w:pPr>
        <w:ind w:left="6380" w:hanging="720"/>
      </w:pPr>
      <w:rPr>
        <w:lang w:val="en-US" w:eastAsia="en-US" w:bidi="ar-SA"/>
      </w:rPr>
    </w:lvl>
    <w:lvl w:ilvl="6" w:tplc="C8CA9E76">
      <w:numFmt w:val="bullet"/>
      <w:lvlText w:val="•"/>
      <w:lvlJc w:val="left"/>
      <w:pPr>
        <w:ind w:left="7344" w:hanging="720"/>
      </w:pPr>
      <w:rPr>
        <w:lang w:val="en-US" w:eastAsia="en-US" w:bidi="ar-SA"/>
      </w:rPr>
    </w:lvl>
    <w:lvl w:ilvl="7" w:tplc="BA56122A">
      <w:numFmt w:val="bullet"/>
      <w:lvlText w:val="•"/>
      <w:lvlJc w:val="left"/>
      <w:pPr>
        <w:ind w:left="8308" w:hanging="720"/>
      </w:pPr>
      <w:rPr>
        <w:lang w:val="en-US" w:eastAsia="en-US" w:bidi="ar-SA"/>
      </w:rPr>
    </w:lvl>
    <w:lvl w:ilvl="8" w:tplc="30B0453C">
      <w:numFmt w:val="bullet"/>
      <w:lvlText w:val="•"/>
      <w:lvlJc w:val="left"/>
      <w:pPr>
        <w:ind w:left="9272" w:hanging="720"/>
      </w:pPr>
      <w:rPr>
        <w:lang w:val="en-US" w:eastAsia="en-US" w:bidi="ar-SA"/>
      </w:rPr>
    </w:lvl>
  </w:abstractNum>
  <w:abstractNum w:abstractNumId="1" w15:restartNumberingAfterBreak="0">
    <w:nsid w:val="31216CA8"/>
    <w:multiLevelType w:val="hybridMultilevel"/>
    <w:tmpl w:val="569C0EA8"/>
    <w:lvl w:ilvl="0" w:tplc="89CE1A42">
      <w:start w:val="1"/>
      <w:numFmt w:val="upperRoman"/>
      <w:lvlText w:val="%1."/>
      <w:lvlJc w:val="left"/>
      <w:pPr>
        <w:ind w:left="1560" w:hanging="720"/>
      </w:pPr>
      <w:rPr>
        <w:rFonts w:ascii="Calibri" w:eastAsia="Calibri" w:hAnsi="Calibri" w:cs="Calibri" w:hint="default"/>
        <w:b w:val="0"/>
        <w:bCs w:val="0"/>
        <w:i w:val="0"/>
        <w:iCs w:val="0"/>
        <w:spacing w:val="-1"/>
        <w:w w:val="100"/>
        <w:sz w:val="24"/>
        <w:szCs w:val="24"/>
        <w:lang w:val="en-US" w:eastAsia="en-US" w:bidi="ar-SA"/>
      </w:rPr>
    </w:lvl>
    <w:lvl w:ilvl="1" w:tplc="DA16FFEC">
      <w:numFmt w:val="bullet"/>
      <w:lvlText w:val="•"/>
      <w:lvlJc w:val="left"/>
      <w:pPr>
        <w:ind w:left="2524" w:hanging="720"/>
      </w:pPr>
      <w:rPr>
        <w:rFonts w:hint="default"/>
        <w:lang w:val="en-US" w:eastAsia="en-US" w:bidi="ar-SA"/>
      </w:rPr>
    </w:lvl>
    <w:lvl w:ilvl="2" w:tplc="BAB07F3A">
      <w:numFmt w:val="bullet"/>
      <w:lvlText w:val="•"/>
      <w:lvlJc w:val="left"/>
      <w:pPr>
        <w:ind w:left="3488" w:hanging="720"/>
      </w:pPr>
      <w:rPr>
        <w:rFonts w:hint="default"/>
        <w:lang w:val="en-US" w:eastAsia="en-US" w:bidi="ar-SA"/>
      </w:rPr>
    </w:lvl>
    <w:lvl w:ilvl="3" w:tplc="32BE0694">
      <w:numFmt w:val="bullet"/>
      <w:lvlText w:val="•"/>
      <w:lvlJc w:val="left"/>
      <w:pPr>
        <w:ind w:left="4452" w:hanging="720"/>
      </w:pPr>
      <w:rPr>
        <w:rFonts w:hint="default"/>
        <w:lang w:val="en-US" w:eastAsia="en-US" w:bidi="ar-SA"/>
      </w:rPr>
    </w:lvl>
    <w:lvl w:ilvl="4" w:tplc="9B3267EE">
      <w:numFmt w:val="bullet"/>
      <w:lvlText w:val="•"/>
      <w:lvlJc w:val="left"/>
      <w:pPr>
        <w:ind w:left="5416" w:hanging="720"/>
      </w:pPr>
      <w:rPr>
        <w:rFonts w:hint="default"/>
        <w:lang w:val="en-US" w:eastAsia="en-US" w:bidi="ar-SA"/>
      </w:rPr>
    </w:lvl>
    <w:lvl w:ilvl="5" w:tplc="8F729C90">
      <w:numFmt w:val="bullet"/>
      <w:lvlText w:val="•"/>
      <w:lvlJc w:val="left"/>
      <w:pPr>
        <w:ind w:left="6380" w:hanging="720"/>
      </w:pPr>
      <w:rPr>
        <w:rFonts w:hint="default"/>
        <w:lang w:val="en-US" w:eastAsia="en-US" w:bidi="ar-SA"/>
      </w:rPr>
    </w:lvl>
    <w:lvl w:ilvl="6" w:tplc="C8CA9E76">
      <w:numFmt w:val="bullet"/>
      <w:lvlText w:val="•"/>
      <w:lvlJc w:val="left"/>
      <w:pPr>
        <w:ind w:left="7344" w:hanging="720"/>
      </w:pPr>
      <w:rPr>
        <w:rFonts w:hint="default"/>
        <w:lang w:val="en-US" w:eastAsia="en-US" w:bidi="ar-SA"/>
      </w:rPr>
    </w:lvl>
    <w:lvl w:ilvl="7" w:tplc="BA56122A">
      <w:numFmt w:val="bullet"/>
      <w:lvlText w:val="•"/>
      <w:lvlJc w:val="left"/>
      <w:pPr>
        <w:ind w:left="8308" w:hanging="720"/>
      </w:pPr>
      <w:rPr>
        <w:rFonts w:hint="default"/>
        <w:lang w:val="en-US" w:eastAsia="en-US" w:bidi="ar-SA"/>
      </w:rPr>
    </w:lvl>
    <w:lvl w:ilvl="8" w:tplc="30B0453C">
      <w:numFmt w:val="bullet"/>
      <w:lvlText w:val="•"/>
      <w:lvlJc w:val="left"/>
      <w:pPr>
        <w:ind w:left="9272" w:hanging="720"/>
      </w:pPr>
      <w:rPr>
        <w:rFonts w:hint="default"/>
        <w:lang w:val="en-US" w:eastAsia="en-US" w:bidi="ar-SA"/>
      </w:rPr>
    </w:lvl>
  </w:abstractNum>
  <w:num w:numId="1" w16cid:durableId="952714741">
    <w:abstractNumId w:val="1"/>
  </w:num>
  <w:num w:numId="2" w16cid:durableId="66856352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16cid:durableId="1784492338">
    <w:abstractNumId w:val="1"/>
    <w:lvlOverride w:ilvl="0">
      <w:startOverride w:val="1"/>
    </w:lvlOverride>
    <w:lvlOverride w:ilvl="1"/>
    <w:lvlOverride w:ilvl="2"/>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6D"/>
    <w:rsid w:val="00040BDA"/>
    <w:rsid w:val="00067601"/>
    <w:rsid w:val="0007172A"/>
    <w:rsid w:val="000839FB"/>
    <w:rsid w:val="000A14C3"/>
    <w:rsid w:val="000A3D70"/>
    <w:rsid w:val="000C5461"/>
    <w:rsid w:val="000E2873"/>
    <w:rsid w:val="001468C2"/>
    <w:rsid w:val="00172C0E"/>
    <w:rsid w:val="0018213C"/>
    <w:rsid w:val="001F00DE"/>
    <w:rsid w:val="00210572"/>
    <w:rsid w:val="002208F7"/>
    <w:rsid w:val="002629DC"/>
    <w:rsid w:val="002764AC"/>
    <w:rsid w:val="002A2918"/>
    <w:rsid w:val="002F35A0"/>
    <w:rsid w:val="003719B5"/>
    <w:rsid w:val="003A1922"/>
    <w:rsid w:val="003C1AA4"/>
    <w:rsid w:val="003D326D"/>
    <w:rsid w:val="003D434A"/>
    <w:rsid w:val="004E64A1"/>
    <w:rsid w:val="004F1673"/>
    <w:rsid w:val="00500098"/>
    <w:rsid w:val="00512858"/>
    <w:rsid w:val="00541E0A"/>
    <w:rsid w:val="00543998"/>
    <w:rsid w:val="005877C6"/>
    <w:rsid w:val="00592B06"/>
    <w:rsid w:val="00655B63"/>
    <w:rsid w:val="006842A8"/>
    <w:rsid w:val="006A0B12"/>
    <w:rsid w:val="006B2A54"/>
    <w:rsid w:val="006C2414"/>
    <w:rsid w:val="006D6733"/>
    <w:rsid w:val="006D7E11"/>
    <w:rsid w:val="006F3D30"/>
    <w:rsid w:val="00714720"/>
    <w:rsid w:val="0072294D"/>
    <w:rsid w:val="00771A49"/>
    <w:rsid w:val="0077763D"/>
    <w:rsid w:val="007B4A7C"/>
    <w:rsid w:val="007F319B"/>
    <w:rsid w:val="007F4161"/>
    <w:rsid w:val="008134FA"/>
    <w:rsid w:val="00834C27"/>
    <w:rsid w:val="00877C44"/>
    <w:rsid w:val="00895F46"/>
    <w:rsid w:val="008A22C2"/>
    <w:rsid w:val="008D4420"/>
    <w:rsid w:val="008E2898"/>
    <w:rsid w:val="008F1C14"/>
    <w:rsid w:val="009146C6"/>
    <w:rsid w:val="00962161"/>
    <w:rsid w:val="009C33E4"/>
    <w:rsid w:val="009F3FE9"/>
    <w:rsid w:val="00A21A3C"/>
    <w:rsid w:val="00A22909"/>
    <w:rsid w:val="00A625B9"/>
    <w:rsid w:val="00A74CF9"/>
    <w:rsid w:val="00AB64A5"/>
    <w:rsid w:val="00AC75D0"/>
    <w:rsid w:val="00AF2CB5"/>
    <w:rsid w:val="00B24FBA"/>
    <w:rsid w:val="00B334ED"/>
    <w:rsid w:val="00B72867"/>
    <w:rsid w:val="00BA2859"/>
    <w:rsid w:val="00BE304E"/>
    <w:rsid w:val="00BF115B"/>
    <w:rsid w:val="00BF4C4F"/>
    <w:rsid w:val="00C174BD"/>
    <w:rsid w:val="00C30B52"/>
    <w:rsid w:val="00C43684"/>
    <w:rsid w:val="00C44B58"/>
    <w:rsid w:val="00C51CC9"/>
    <w:rsid w:val="00D1763C"/>
    <w:rsid w:val="00D45895"/>
    <w:rsid w:val="00DB4BB9"/>
    <w:rsid w:val="00E018EC"/>
    <w:rsid w:val="00E22779"/>
    <w:rsid w:val="00E908FD"/>
    <w:rsid w:val="00F0436A"/>
    <w:rsid w:val="00F121C1"/>
    <w:rsid w:val="00F2029B"/>
    <w:rsid w:val="00F43F79"/>
    <w:rsid w:val="00F52D4D"/>
    <w:rsid w:val="00F6518F"/>
    <w:rsid w:val="00F92770"/>
    <w:rsid w:val="00FA3B09"/>
    <w:rsid w:val="00FE33C3"/>
    <w:rsid w:val="00FE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5A68"/>
  <w15:docId w15:val="{00B4AF7D-794E-43B9-BE49-BF336C00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17"/>
    </w:pPr>
    <w:rPr>
      <w:rFonts w:ascii="Times New Roman" w:eastAsia="Times New Roman" w:hAnsi="Times New Roman" w:cs="Times New Roman"/>
      <w:b/>
      <w:bCs/>
      <w:sz w:val="34"/>
      <w:szCs w:val="34"/>
    </w:rPr>
  </w:style>
  <w:style w:type="paragraph" w:styleId="ListParagraph">
    <w:name w:val="List Paragraph"/>
    <w:basedOn w:val="Normal"/>
    <w:uiPriority w:val="34"/>
    <w:qFormat/>
    <w:pPr>
      <w:spacing w:before="146"/>
      <w:ind w:left="156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F1C14"/>
    <w:rPr>
      <w:color w:val="0000FF" w:themeColor="hyperlink"/>
      <w:u w:val="single"/>
    </w:rPr>
  </w:style>
  <w:style w:type="character" w:styleId="UnresolvedMention">
    <w:name w:val="Unresolved Mention"/>
    <w:basedOn w:val="DefaultParagraphFont"/>
    <w:uiPriority w:val="99"/>
    <w:semiHidden/>
    <w:unhideWhenUsed/>
    <w:rsid w:val="008F1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1495">
      <w:bodyDiv w:val="1"/>
      <w:marLeft w:val="0"/>
      <w:marRight w:val="0"/>
      <w:marTop w:val="0"/>
      <w:marBottom w:val="0"/>
      <w:divBdr>
        <w:top w:val="none" w:sz="0" w:space="0" w:color="auto"/>
        <w:left w:val="none" w:sz="0" w:space="0" w:color="auto"/>
        <w:bottom w:val="none" w:sz="0" w:space="0" w:color="auto"/>
        <w:right w:val="none" w:sz="0" w:space="0" w:color="auto"/>
      </w:divBdr>
    </w:div>
    <w:div w:id="180318036">
      <w:bodyDiv w:val="1"/>
      <w:marLeft w:val="0"/>
      <w:marRight w:val="0"/>
      <w:marTop w:val="0"/>
      <w:marBottom w:val="0"/>
      <w:divBdr>
        <w:top w:val="none" w:sz="0" w:space="0" w:color="auto"/>
        <w:left w:val="none" w:sz="0" w:space="0" w:color="auto"/>
        <w:bottom w:val="none" w:sz="0" w:space="0" w:color="auto"/>
        <w:right w:val="none" w:sz="0" w:space="0" w:color="auto"/>
      </w:divBdr>
    </w:div>
    <w:div w:id="277301354">
      <w:bodyDiv w:val="1"/>
      <w:marLeft w:val="0"/>
      <w:marRight w:val="0"/>
      <w:marTop w:val="0"/>
      <w:marBottom w:val="0"/>
      <w:divBdr>
        <w:top w:val="none" w:sz="0" w:space="0" w:color="auto"/>
        <w:left w:val="none" w:sz="0" w:space="0" w:color="auto"/>
        <w:bottom w:val="none" w:sz="0" w:space="0" w:color="auto"/>
        <w:right w:val="none" w:sz="0" w:space="0" w:color="auto"/>
      </w:divBdr>
    </w:div>
    <w:div w:id="393358241">
      <w:bodyDiv w:val="1"/>
      <w:marLeft w:val="0"/>
      <w:marRight w:val="0"/>
      <w:marTop w:val="0"/>
      <w:marBottom w:val="0"/>
      <w:divBdr>
        <w:top w:val="none" w:sz="0" w:space="0" w:color="auto"/>
        <w:left w:val="none" w:sz="0" w:space="0" w:color="auto"/>
        <w:bottom w:val="none" w:sz="0" w:space="0" w:color="auto"/>
        <w:right w:val="none" w:sz="0" w:space="0" w:color="auto"/>
      </w:divBdr>
    </w:div>
    <w:div w:id="915018793">
      <w:bodyDiv w:val="1"/>
      <w:marLeft w:val="0"/>
      <w:marRight w:val="0"/>
      <w:marTop w:val="0"/>
      <w:marBottom w:val="0"/>
      <w:divBdr>
        <w:top w:val="none" w:sz="0" w:space="0" w:color="auto"/>
        <w:left w:val="none" w:sz="0" w:space="0" w:color="auto"/>
        <w:bottom w:val="none" w:sz="0" w:space="0" w:color="auto"/>
        <w:right w:val="none" w:sz="0" w:space="0" w:color="auto"/>
      </w:divBdr>
    </w:div>
    <w:div w:id="1015379092">
      <w:bodyDiv w:val="1"/>
      <w:marLeft w:val="0"/>
      <w:marRight w:val="0"/>
      <w:marTop w:val="0"/>
      <w:marBottom w:val="0"/>
      <w:divBdr>
        <w:top w:val="none" w:sz="0" w:space="0" w:color="auto"/>
        <w:left w:val="none" w:sz="0" w:space="0" w:color="auto"/>
        <w:bottom w:val="none" w:sz="0" w:space="0" w:color="auto"/>
        <w:right w:val="none" w:sz="0" w:space="0" w:color="auto"/>
      </w:divBdr>
    </w:div>
    <w:div w:id="1903979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Gamroth</dc:creator>
  <cp:lastModifiedBy>Earl Newsome</cp:lastModifiedBy>
  <cp:revision>3</cp:revision>
  <dcterms:created xsi:type="dcterms:W3CDTF">2022-08-19T16:19:00Z</dcterms:created>
  <dcterms:modified xsi:type="dcterms:W3CDTF">2022-08-19T16:22:00Z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Acrobat PDFMaker 21 for Word</vt:lpwstr>
  </property>
  <property fmtid="{D5CDD505-2E9C-101B-9397-08002B2CF9AE}" pid="4" name="LastSaved">
    <vt:filetime>2021-10-07T00:00:00Z</vt:filetime>
  </property>
</Properties>
</file>